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2B4D6" w14:textId="77777777" w:rsidR="00F64343" w:rsidRDefault="00F64343">
      <w:pPr>
        <w:rPr>
          <w:rFonts w:eastAsia="Times New Roman" w:cs="Times New Roman"/>
          <w:b/>
          <w:noProof/>
          <w:sz w:val="20"/>
          <w:szCs w:val="20"/>
          <w:lang w:eastAsia="en-GB"/>
        </w:rPr>
      </w:pPr>
    </w:p>
    <w:p w14:paraId="7A101CB4" w14:textId="77777777" w:rsidR="001337DE" w:rsidRDefault="001337DE">
      <w:pPr>
        <w:rPr>
          <w:rFonts w:eastAsia="Times New Roman" w:cs="Times New Roman"/>
          <w:b/>
          <w:noProof/>
          <w:sz w:val="20"/>
          <w:szCs w:val="20"/>
          <w:lang w:eastAsia="en-GB"/>
        </w:rPr>
      </w:pPr>
    </w:p>
    <w:p w14:paraId="572A109D" w14:textId="77777777" w:rsidR="00F64343" w:rsidRDefault="00AA7CC1">
      <w:r>
        <w:rPr>
          <w:noProof/>
          <w:lang w:eastAsia="en-GB"/>
        </w:rPr>
        <w:drawing>
          <wp:anchor distT="0" distB="0" distL="114300" distR="114300" simplePos="0" relativeHeight="251659264" behindDoc="1" locked="0" layoutInCell="1" allowOverlap="1" wp14:anchorId="5967CB64" wp14:editId="7DF29F81">
            <wp:simplePos x="0" y="0"/>
            <wp:positionH relativeFrom="column">
              <wp:posOffset>-314325</wp:posOffset>
            </wp:positionH>
            <wp:positionV relativeFrom="paragraph">
              <wp:posOffset>-624205</wp:posOffset>
            </wp:positionV>
            <wp:extent cx="7577594" cy="1238250"/>
            <wp:effectExtent l="0" t="0" r="4445" b="0"/>
            <wp:wrapNone/>
            <wp:docPr id="6" name="Picture 6"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L 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43682" cy="1249049"/>
                    </a:xfrm>
                    <a:prstGeom prst="rect">
                      <a:avLst/>
                    </a:prstGeom>
                  </pic:spPr>
                </pic:pic>
              </a:graphicData>
            </a:graphic>
            <wp14:sizeRelH relativeFrom="page">
              <wp14:pctWidth>0</wp14:pctWidth>
            </wp14:sizeRelH>
            <wp14:sizeRelV relativeFrom="page">
              <wp14:pctHeight>0</wp14:pctHeight>
            </wp14:sizeRelV>
          </wp:anchor>
        </w:drawing>
      </w:r>
    </w:p>
    <w:p w14:paraId="03CC39B8" w14:textId="77777777" w:rsidR="00F64343" w:rsidRDefault="00F64343"/>
    <w:p w14:paraId="4CCF03C9" w14:textId="77777777" w:rsidR="001337DE" w:rsidRDefault="001337DE" w:rsidP="00804D36">
      <w:pPr>
        <w:spacing w:before="0" w:line="240" w:lineRule="auto"/>
      </w:pPr>
    </w:p>
    <w:tbl>
      <w:tblPr>
        <w:tblStyle w:val="TableGrid"/>
        <w:tblW w:w="11341" w:type="dxa"/>
        <w:tblInd w:w="-369" w:type="dxa"/>
        <w:tblLayout w:type="fixed"/>
        <w:tblCellMar>
          <w:left w:w="57" w:type="dxa"/>
          <w:right w:w="57" w:type="dxa"/>
        </w:tblCellMar>
        <w:tblLook w:val="04A0" w:firstRow="1" w:lastRow="0" w:firstColumn="1" w:lastColumn="0" w:noHBand="0" w:noVBand="1"/>
      </w:tblPr>
      <w:tblGrid>
        <w:gridCol w:w="2266"/>
        <w:gridCol w:w="426"/>
        <w:gridCol w:w="991"/>
        <w:gridCol w:w="1275"/>
        <w:gridCol w:w="142"/>
        <w:gridCol w:w="284"/>
        <w:gridCol w:w="425"/>
        <w:gridCol w:w="425"/>
        <w:gridCol w:w="1417"/>
        <w:gridCol w:w="569"/>
        <w:gridCol w:w="141"/>
        <w:gridCol w:w="1698"/>
        <w:gridCol w:w="426"/>
        <w:gridCol w:w="425"/>
        <w:gridCol w:w="431"/>
      </w:tblGrid>
      <w:tr w:rsidR="002D624C" w14:paraId="4CAC8B57" w14:textId="77777777" w:rsidTr="359F43B2">
        <w:trPr>
          <w:trHeight w:val="436"/>
        </w:trPr>
        <w:tc>
          <w:tcPr>
            <w:tcW w:w="8220" w:type="dxa"/>
            <w:gridSpan w:val="10"/>
            <w:vMerge w:val="restart"/>
            <w:tcBorders>
              <w:top w:val="double" w:sz="4" w:space="0" w:color="auto"/>
              <w:left w:val="double" w:sz="4" w:space="0" w:color="auto"/>
              <w:right w:val="double" w:sz="4" w:space="0" w:color="auto"/>
            </w:tcBorders>
            <w:shd w:val="clear" w:color="auto" w:fill="FFFFFF" w:themeFill="background1"/>
            <w:vAlign w:val="center"/>
          </w:tcPr>
          <w:p w14:paraId="3CD11BD9" w14:textId="77777777" w:rsidR="002D624C" w:rsidRDefault="002D624C" w:rsidP="00D14B10">
            <w:pPr>
              <w:spacing w:before="0"/>
              <w:rPr>
                <w:sz w:val="28"/>
                <w:szCs w:val="32"/>
              </w:rPr>
            </w:pPr>
            <w:r>
              <w:rPr>
                <w:sz w:val="28"/>
                <w:szCs w:val="32"/>
              </w:rPr>
              <w:t>Activity Risk Assessment (RA)</w:t>
            </w:r>
          </w:p>
          <w:p w14:paraId="3D2627E7" w14:textId="77777777" w:rsidR="002D624C" w:rsidRPr="00AD3D13" w:rsidRDefault="002D624C" w:rsidP="006E6186">
            <w:pPr>
              <w:spacing w:before="0"/>
              <w:rPr>
                <w:i/>
                <w:sz w:val="28"/>
                <w:szCs w:val="32"/>
              </w:rPr>
            </w:pPr>
            <w:r w:rsidRPr="006E6186">
              <w:rPr>
                <w:i/>
                <w:sz w:val="20"/>
                <w:szCs w:val="32"/>
              </w:rPr>
              <w:t>An ‘activity’ is any process</w:t>
            </w:r>
            <w:r>
              <w:rPr>
                <w:i/>
                <w:sz w:val="20"/>
                <w:szCs w:val="32"/>
              </w:rPr>
              <w:t xml:space="preserve">, </w:t>
            </w:r>
            <w:r w:rsidRPr="006E6186">
              <w:rPr>
                <w:i/>
                <w:sz w:val="20"/>
                <w:szCs w:val="32"/>
              </w:rPr>
              <w:t>method</w:t>
            </w:r>
            <w:r>
              <w:rPr>
                <w:i/>
                <w:sz w:val="20"/>
                <w:szCs w:val="32"/>
              </w:rPr>
              <w:t xml:space="preserve"> or work</w:t>
            </w:r>
            <w:r w:rsidRPr="006E6186">
              <w:rPr>
                <w:i/>
                <w:sz w:val="20"/>
                <w:szCs w:val="32"/>
              </w:rPr>
              <w:t xml:space="preserve"> </w:t>
            </w:r>
            <w:r>
              <w:rPr>
                <w:i/>
                <w:sz w:val="20"/>
                <w:szCs w:val="32"/>
              </w:rPr>
              <w:t>undertaken by staff/students/visitors and can be office-, laboratory- or field-based.</w:t>
            </w:r>
          </w:p>
        </w:tc>
        <w:tc>
          <w:tcPr>
            <w:tcW w:w="3121"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BD59B1C" w14:textId="77777777" w:rsidR="002D624C" w:rsidRPr="002F1507" w:rsidRDefault="002D624C" w:rsidP="00F92B20">
            <w:pPr>
              <w:spacing w:before="0"/>
              <w:rPr>
                <w:sz w:val="28"/>
              </w:rPr>
            </w:pPr>
            <w:r>
              <w:rPr>
                <w:sz w:val="28"/>
              </w:rPr>
              <w:t>Ref:</w:t>
            </w:r>
            <w:r w:rsidR="0025217C">
              <w:rPr>
                <w:sz w:val="28"/>
              </w:rPr>
              <w:t xml:space="preserve"> </w:t>
            </w:r>
            <w:r w:rsidR="003B63D9">
              <w:rPr>
                <w:sz w:val="28"/>
              </w:rPr>
              <w:t>RA</w:t>
            </w:r>
            <w:r w:rsidR="006542E0">
              <w:rPr>
                <w:sz w:val="28"/>
              </w:rPr>
              <w:t>256</w:t>
            </w:r>
            <w:r w:rsidR="00E33709">
              <w:rPr>
                <w:sz w:val="28"/>
              </w:rPr>
              <w:t xml:space="preserve"> </w:t>
            </w:r>
          </w:p>
        </w:tc>
      </w:tr>
      <w:tr w:rsidR="002D624C" w14:paraId="73646D71" w14:textId="77777777" w:rsidTr="359F43B2">
        <w:trPr>
          <w:trHeight w:val="435"/>
        </w:trPr>
        <w:tc>
          <w:tcPr>
            <w:tcW w:w="8220" w:type="dxa"/>
            <w:gridSpan w:val="10"/>
            <w:vMerge/>
            <w:vAlign w:val="center"/>
          </w:tcPr>
          <w:p w14:paraId="126A6059" w14:textId="77777777" w:rsidR="002D624C" w:rsidRDefault="002D624C" w:rsidP="00D14B10">
            <w:pPr>
              <w:spacing w:before="0"/>
              <w:rPr>
                <w:sz w:val="28"/>
                <w:szCs w:val="32"/>
              </w:rPr>
            </w:pPr>
          </w:p>
        </w:tc>
        <w:tc>
          <w:tcPr>
            <w:tcW w:w="3121" w:type="dxa"/>
            <w:gridSpan w:val="5"/>
            <w:tcBorders>
              <w:top w:val="double" w:sz="4" w:space="0" w:color="auto"/>
              <w:left w:val="double" w:sz="4" w:space="0" w:color="auto"/>
              <w:bottom w:val="double" w:sz="4" w:space="0" w:color="auto"/>
              <w:right w:val="double" w:sz="4" w:space="0" w:color="auto"/>
            </w:tcBorders>
            <w:shd w:val="clear" w:color="auto" w:fill="auto"/>
            <w:vAlign w:val="center"/>
          </w:tcPr>
          <w:p w14:paraId="15FF04B6" w14:textId="3D17B103" w:rsidR="002D624C" w:rsidRDefault="002D624C" w:rsidP="004A55BA">
            <w:pPr>
              <w:spacing w:before="0"/>
              <w:rPr>
                <w:sz w:val="28"/>
              </w:rPr>
            </w:pPr>
            <w:r w:rsidRPr="003B7C8C">
              <w:rPr>
                <w:sz w:val="28"/>
              </w:rPr>
              <w:t>Version</w:t>
            </w:r>
            <w:r w:rsidRPr="00571F7B">
              <w:rPr>
                <w:sz w:val="28"/>
              </w:rPr>
              <w:t>:</w:t>
            </w:r>
            <w:r w:rsidR="0025217C" w:rsidRPr="00571F7B">
              <w:rPr>
                <w:sz w:val="28"/>
              </w:rPr>
              <w:t xml:space="preserve"> </w:t>
            </w:r>
            <w:r w:rsidR="00AA7CC1" w:rsidRPr="00571F7B">
              <w:rPr>
                <w:sz w:val="28"/>
              </w:rPr>
              <w:t>1</w:t>
            </w:r>
            <w:r w:rsidR="00ED3D68">
              <w:rPr>
                <w:sz w:val="28"/>
              </w:rPr>
              <w:t>9</w:t>
            </w:r>
            <w:r w:rsidR="00F908CB" w:rsidRPr="00571F7B">
              <w:rPr>
                <w:sz w:val="28"/>
              </w:rPr>
              <w:t>.0</w:t>
            </w:r>
          </w:p>
        </w:tc>
      </w:tr>
      <w:tr w:rsidR="007A2E6E" w:rsidRPr="0015776D" w14:paraId="7472FD6F" w14:textId="77777777" w:rsidTr="359F43B2">
        <w:tc>
          <w:tcPr>
            <w:tcW w:w="11341" w:type="dxa"/>
            <w:gridSpan w:val="15"/>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EC77226" w14:textId="77777777" w:rsidR="007A2E6E" w:rsidRPr="00855DA5" w:rsidRDefault="007A2E6E" w:rsidP="00CC799A">
            <w:pPr>
              <w:spacing w:before="40" w:after="40"/>
              <w:rPr>
                <w:b/>
                <w:sz w:val="22"/>
                <w:szCs w:val="22"/>
              </w:rPr>
            </w:pPr>
            <w:r>
              <w:rPr>
                <w:b/>
                <w:sz w:val="22"/>
                <w:szCs w:val="22"/>
              </w:rPr>
              <w:t>Section 1: Summary of Activity</w:t>
            </w:r>
          </w:p>
        </w:tc>
      </w:tr>
      <w:tr w:rsidR="007A2E6E" w:rsidRPr="007A2E6E" w14:paraId="649DCEBF" w14:textId="77777777" w:rsidTr="359F43B2">
        <w:tc>
          <w:tcPr>
            <w:tcW w:w="2692" w:type="dxa"/>
            <w:gridSpan w:val="2"/>
            <w:tcBorders>
              <w:top w:val="double" w:sz="4" w:space="0" w:color="auto"/>
              <w:left w:val="double" w:sz="4" w:space="0" w:color="auto"/>
              <w:bottom w:val="single" w:sz="4" w:space="0" w:color="auto"/>
              <w:right w:val="double" w:sz="4" w:space="0" w:color="auto"/>
            </w:tcBorders>
            <w:shd w:val="clear" w:color="auto" w:fill="FFFFFF" w:themeFill="background1"/>
          </w:tcPr>
          <w:p w14:paraId="7A717F3C" w14:textId="77777777" w:rsidR="007A2E6E" w:rsidRPr="0010273D" w:rsidRDefault="007A2E6E" w:rsidP="00CC799A">
            <w:pPr>
              <w:spacing w:before="40" w:after="40"/>
              <w:rPr>
                <w:sz w:val="20"/>
                <w:szCs w:val="22"/>
              </w:rPr>
            </w:pPr>
            <w:r w:rsidRPr="0010273D">
              <w:rPr>
                <w:sz w:val="20"/>
                <w:szCs w:val="22"/>
              </w:rPr>
              <w:t>Name of Assessor:</w:t>
            </w:r>
          </w:p>
        </w:tc>
        <w:tc>
          <w:tcPr>
            <w:tcW w:w="8649" w:type="dxa"/>
            <w:gridSpan w:val="13"/>
            <w:tcBorders>
              <w:top w:val="double" w:sz="4" w:space="0" w:color="auto"/>
              <w:left w:val="double" w:sz="4" w:space="0" w:color="auto"/>
              <w:bottom w:val="single" w:sz="4" w:space="0" w:color="auto"/>
              <w:right w:val="double" w:sz="4" w:space="0" w:color="auto"/>
            </w:tcBorders>
            <w:shd w:val="clear" w:color="auto" w:fill="FFFFFF" w:themeFill="background1"/>
          </w:tcPr>
          <w:p w14:paraId="6F2B20FF" w14:textId="77777777" w:rsidR="007A2E6E" w:rsidRPr="007A2E6E" w:rsidRDefault="003B63D9" w:rsidP="00EA569A">
            <w:pPr>
              <w:spacing w:before="40" w:after="40"/>
              <w:rPr>
                <w:sz w:val="22"/>
                <w:szCs w:val="22"/>
              </w:rPr>
            </w:pPr>
            <w:r>
              <w:rPr>
                <w:sz w:val="22"/>
                <w:szCs w:val="22"/>
              </w:rPr>
              <w:t>Rachael Beale</w:t>
            </w:r>
            <w:r w:rsidR="00414633">
              <w:rPr>
                <w:sz w:val="22"/>
                <w:szCs w:val="22"/>
              </w:rPr>
              <w:t xml:space="preserve"> / </w:t>
            </w:r>
            <w:r w:rsidR="00EA569A">
              <w:rPr>
                <w:sz w:val="22"/>
                <w:szCs w:val="22"/>
              </w:rPr>
              <w:t>Lee Merchant</w:t>
            </w:r>
          </w:p>
        </w:tc>
      </w:tr>
      <w:tr w:rsidR="00B804DB" w:rsidRPr="007A2E6E" w14:paraId="4E63F9CA" w14:textId="77777777" w:rsidTr="359F43B2">
        <w:tc>
          <w:tcPr>
            <w:tcW w:w="2692" w:type="dxa"/>
            <w:gridSpan w:val="2"/>
            <w:tcBorders>
              <w:top w:val="double" w:sz="4" w:space="0" w:color="auto"/>
              <w:left w:val="double" w:sz="4" w:space="0" w:color="auto"/>
              <w:bottom w:val="single" w:sz="4" w:space="0" w:color="auto"/>
              <w:right w:val="double" w:sz="4" w:space="0" w:color="auto"/>
            </w:tcBorders>
            <w:shd w:val="clear" w:color="auto" w:fill="FFFFFF" w:themeFill="background1"/>
          </w:tcPr>
          <w:p w14:paraId="151155D3" w14:textId="77777777" w:rsidR="00B804DB" w:rsidRPr="0010273D" w:rsidRDefault="00B804DB" w:rsidP="00CC799A">
            <w:pPr>
              <w:spacing w:before="40" w:after="40"/>
              <w:rPr>
                <w:sz w:val="20"/>
                <w:szCs w:val="22"/>
              </w:rPr>
            </w:pPr>
            <w:r>
              <w:rPr>
                <w:sz w:val="20"/>
                <w:szCs w:val="22"/>
              </w:rPr>
              <w:t>Valid From:</w:t>
            </w:r>
          </w:p>
        </w:tc>
        <w:tc>
          <w:tcPr>
            <w:tcW w:w="8649" w:type="dxa"/>
            <w:gridSpan w:val="13"/>
            <w:tcBorders>
              <w:top w:val="double" w:sz="4" w:space="0" w:color="auto"/>
              <w:left w:val="double" w:sz="4" w:space="0" w:color="auto"/>
              <w:bottom w:val="single" w:sz="4" w:space="0" w:color="auto"/>
              <w:right w:val="double" w:sz="4" w:space="0" w:color="auto"/>
            </w:tcBorders>
            <w:shd w:val="clear" w:color="auto" w:fill="FFFFFF" w:themeFill="background1"/>
          </w:tcPr>
          <w:p w14:paraId="55162A5C" w14:textId="153A8F11" w:rsidR="00B804DB" w:rsidRPr="00E419DD" w:rsidRDefault="00FF48AB" w:rsidP="00EA42F9">
            <w:pPr>
              <w:spacing w:before="40" w:after="40"/>
              <w:rPr>
                <w:sz w:val="22"/>
                <w:szCs w:val="22"/>
              </w:rPr>
            </w:pPr>
            <w:r>
              <w:rPr>
                <w:sz w:val="22"/>
                <w:szCs w:val="22"/>
              </w:rPr>
              <w:t>Thur</w:t>
            </w:r>
            <w:r w:rsidR="00F908CB" w:rsidRPr="00571F7B">
              <w:rPr>
                <w:sz w:val="22"/>
                <w:szCs w:val="22"/>
              </w:rPr>
              <w:t xml:space="preserve">sday </w:t>
            </w:r>
            <w:r w:rsidR="00137547">
              <w:rPr>
                <w:sz w:val="22"/>
                <w:szCs w:val="22"/>
              </w:rPr>
              <w:t>6</w:t>
            </w:r>
            <w:r w:rsidR="00A31698" w:rsidRPr="00A31698">
              <w:rPr>
                <w:sz w:val="22"/>
                <w:szCs w:val="22"/>
                <w:vertAlign w:val="superscript"/>
              </w:rPr>
              <w:t>th</w:t>
            </w:r>
            <w:r w:rsidR="00A31698">
              <w:rPr>
                <w:sz w:val="22"/>
                <w:szCs w:val="22"/>
              </w:rPr>
              <w:t xml:space="preserve"> </w:t>
            </w:r>
            <w:r w:rsidR="00ED3D68">
              <w:rPr>
                <w:sz w:val="22"/>
                <w:szCs w:val="22"/>
              </w:rPr>
              <w:t>January</w:t>
            </w:r>
            <w:r w:rsidR="00F908CB" w:rsidRPr="00571F7B">
              <w:rPr>
                <w:sz w:val="22"/>
                <w:szCs w:val="22"/>
              </w:rPr>
              <w:t xml:space="preserve"> 202</w:t>
            </w:r>
            <w:r w:rsidR="00ED3D68">
              <w:rPr>
                <w:sz w:val="22"/>
                <w:szCs w:val="22"/>
              </w:rPr>
              <w:t>1</w:t>
            </w:r>
          </w:p>
        </w:tc>
      </w:tr>
      <w:tr w:rsidR="007A2E6E" w:rsidRPr="007A2E6E" w14:paraId="0B23E58C" w14:textId="77777777" w:rsidTr="359F43B2">
        <w:trPr>
          <w:trHeight w:val="701"/>
        </w:trPr>
        <w:tc>
          <w:tcPr>
            <w:tcW w:w="2692" w:type="dxa"/>
            <w:gridSpan w:val="2"/>
            <w:tcBorders>
              <w:top w:val="double" w:sz="4" w:space="0" w:color="auto"/>
              <w:left w:val="double" w:sz="4" w:space="0" w:color="auto"/>
              <w:bottom w:val="single" w:sz="4" w:space="0" w:color="auto"/>
              <w:right w:val="double" w:sz="4" w:space="0" w:color="auto"/>
            </w:tcBorders>
            <w:shd w:val="clear" w:color="auto" w:fill="FFFFFF" w:themeFill="background1"/>
          </w:tcPr>
          <w:p w14:paraId="6C72A993" w14:textId="77777777" w:rsidR="007A2E6E" w:rsidRPr="0010273D" w:rsidRDefault="007A2E6E" w:rsidP="00CC799A">
            <w:pPr>
              <w:spacing w:before="40" w:after="40"/>
              <w:rPr>
                <w:sz w:val="20"/>
                <w:szCs w:val="22"/>
              </w:rPr>
            </w:pPr>
            <w:r w:rsidRPr="0010273D">
              <w:rPr>
                <w:sz w:val="20"/>
                <w:szCs w:val="22"/>
              </w:rPr>
              <w:t>Title of Activity:</w:t>
            </w:r>
          </w:p>
        </w:tc>
        <w:tc>
          <w:tcPr>
            <w:tcW w:w="8649" w:type="dxa"/>
            <w:gridSpan w:val="13"/>
            <w:tcBorders>
              <w:top w:val="double" w:sz="4" w:space="0" w:color="auto"/>
              <w:left w:val="double" w:sz="4" w:space="0" w:color="auto"/>
              <w:bottom w:val="single" w:sz="4" w:space="0" w:color="auto"/>
              <w:right w:val="double" w:sz="4" w:space="0" w:color="auto"/>
            </w:tcBorders>
            <w:shd w:val="clear" w:color="auto" w:fill="FFFFFF" w:themeFill="background1"/>
          </w:tcPr>
          <w:p w14:paraId="05E05B86" w14:textId="77777777" w:rsidR="000D41B8" w:rsidRPr="007A2E6E" w:rsidRDefault="004063C9" w:rsidP="00097A72">
            <w:pPr>
              <w:spacing w:before="40" w:after="40"/>
              <w:rPr>
                <w:sz w:val="22"/>
                <w:szCs w:val="22"/>
              </w:rPr>
            </w:pPr>
            <w:r>
              <w:rPr>
                <w:sz w:val="22"/>
                <w:szCs w:val="22"/>
              </w:rPr>
              <w:t xml:space="preserve">Working in the PML building </w:t>
            </w:r>
            <w:r w:rsidR="00ED5C91">
              <w:rPr>
                <w:sz w:val="22"/>
                <w:szCs w:val="22"/>
              </w:rPr>
              <w:t xml:space="preserve">during </w:t>
            </w:r>
            <w:r w:rsidR="00097A72">
              <w:rPr>
                <w:sz w:val="22"/>
                <w:szCs w:val="22"/>
              </w:rPr>
              <w:t>COVID-19 restrictions.</w:t>
            </w:r>
          </w:p>
        </w:tc>
      </w:tr>
      <w:tr w:rsidR="002F1507" w:rsidRPr="007A2E6E" w14:paraId="6BCC7C2D" w14:textId="77777777" w:rsidTr="359F43B2">
        <w:tc>
          <w:tcPr>
            <w:tcW w:w="2692" w:type="dxa"/>
            <w:gridSpan w:val="2"/>
            <w:tcBorders>
              <w:top w:val="double" w:sz="4" w:space="0" w:color="auto"/>
              <w:left w:val="double" w:sz="4" w:space="0" w:color="auto"/>
              <w:bottom w:val="single" w:sz="4" w:space="0" w:color="auto"/>
              <w:right w:val="double" w:sz="4" w:space="0" w:color="auto"/>
            </w:tcBorders>
            <w:shd w:val="clear" w:color="auto" w:fill="FFFFFF" w:themeFill="background1"/>
          </w:tcPr>
          <w:p w14:paraId="7B29D25F" w14:textId="77777777" w:rsidR="002F1507" w:rsidRPr="0010273D" w:rsidRDefault="002F1507" w:rsidP="00BB47FE">
            <w:pPr>
              <w:spacing w:before="40" w:after="40"/>
              <w:rPr>
                <w:sz w:val="20"/>
                <w:szCs w:val="22"/>
              </w:rPr>
            </w:pPr>
            <w:r w:rsidRPr="0010273D">
              <w:rPr>
                <w:sz w:val="20"/>
                <w:szCs w:val="22"/>
              </w:rPr>
              <w:t xml:space="preserve">Summary of the </w:t>
            </w:r>
            <w:r w:rsidR="00BB47FE">
              <w:rPr>
                <w:sz w:val="20"/>
                <w:szCs w:val="22"/>
              </w:rPr>
              <w:t>Activity</w:t>
            </w:r>
            <w:r w:rsidRPr="0010273D">
              <w:rPr>
                <w:sz w:val="20"/>
                <w:szCs w:val="22"/>
              </w:rPr>
              <w:t>:</w:t>
            </w:r>
          </w:p>
        </w:tc>
        <w:tc>
          <w:tcPr>
            <w:tcW w:w="8649" w:type="dxa"/>
            <w:gridSpan w:val="13"/>
            <w:tcBorders>
              <w:top w:val="double" w:sz="4" w:space="0" w:color="auto"/>
              <w:left w:val="double" w:sz="4" w:space="0" w:color="auto"/>
              <w:bottom w:val="single" w:sz="4" w:space="0" w:color="auto"/>
              <w:right w:val="double" w:sz="4" w:space="0" w:color="auto"/>
            </w:tcBorders>
            <w:shd w:val="clear" w:color="auto" w:fill="FFFFFF" w:themeFill="background1"/>
          </w:tcPr>
          <w:p w14:paraId="55CC7512" w14:textId="77777777" w:rsidR="00BA1D5D" w:rsidRDefault="00BA1D5D" w:rsidP="00276C9D">
            <w:pPr>
              <w:spacing w:before="40" w:after="40"/>
              <w:rPr>
                <w:sz w:val="22"/>
                <w:szCs w:val="22"/>
              </w:rPr>
            </w:pPr>
            <w:r>
              <w:rPr>
                <w:sz w:val="22"/>
                <w:szCs w:val="22"/>
              </w:rPr>
              <w:t xml:space="preserve">This risk assessment details the controls which have been implemented to protect staff, students and visitors accessing the PML buildings during the Covid-19 </w:t>
            </w:r>
            <w:r w:rsidR="0040158C">
              <w:rPr>
                <w:sz w:val="22"/>
                <w:szCs w:val="22"/>
              </w:rPr>
              <w:t>pandemic</w:t>
            </w:r>
            <w:r>
              <w:rPr>
                <w:sz w:val="22"/>
                <w:szCs w:val="22"/>
              </w:rPr>
              <w:t>.</w:t>
            </w:r>
            <w:r w:rsidR="0040158C">
              <w:rPr>
                <w:sz w:val="22"/>
                <w:szCs w:val="22"/>
              </w:rPr>
              <w:t xml:space="preserve"> All actions and activities are in-line with current Government restrictions. Controls are implemented to reduce the risk of contracting/ transmitting Covid-19 whilst undertaking critical science delivery.</w:t>
            </w:r>
          </w:p>
          <w:p w14:paraId="1FB41CF7" w14:textId="77777777" w:rsidR="00BA1D5D" w:rsidRDefault="00BA1D5D" w:rsidP="00276C9D">
            <w:pPr>
              <w:spacing w:before="40" w:after="40"/>
              <w:rPr>
                <w:sz w:val="22"/>
                <w:szCs w:val="22"/>
              </w:rPr>
            </w:pPr>
          </w:p>
          <w:p w14:paraId="5BC7F902" w14:textId="77777777" w:rsidR="00673DC9" w:rsidRPr="0040158C" w:rsidRDefault="00704658" w:rsidP="00276C9D">
            <w:pPr>
              <w:spacing w:before="40" w:after="40"/>
              <w:rPr>
                <w:sz w:val="22"/>
                <w:szCs w:val="20"/>
              </w:rPr>
            </w:pPr>
            <w:r w:rsidRPr="0040158C">
              <w:rPr>
                <w:sz w:val="22"/>
                <w:szCs w:val="20"/>
              </w:rPr>
              <w:t xml:space="preserve">This risk assessment is applicable to the </w:t>
            </w:r>
            <w:r w:rsidR="00ED5C91" w:rsidRPr="0040158C">
              <w:rPr>
                <w:color w:val="E36C0A" w:themeColor="accent6" w:themeShade="BF"/>
                <w:sz w:val="22"/>
                <w:szCs w:val="20"/>
              </w:rPr>
              <w:t>Amber</w:t>
            </w:r>
            <w:r w:rsidR="00ED5C91" w:rsidRPr="0040158C">
              <w:rPr>
                <w:sz w:val="22"/>
                <w:szCs w:val="20"/>
              </w:rPr>
              <w:t xml:space="preserve"> </w:t>
            </w:r>
            <w:r w:rsidR="00F65143" w:rsidRPr="0040158C">
              <w:rPr>
                <w:sz w:val="22"/>
                <w:szCs w:val="20"/>
              </w:rPr>
              <w:t>P</w:t>
            </w:r>
            <w:r w:rsidRPr="0040158C">
              <w:rPr>
                <w:sz w:val="22"/>
                <w:szCs w:val="20"/>
              </w:rPr>
              <w:t>hase</w:t>
            </w:r>
            <w:r w:rsidRPr="0040158C">
              <w:rPr>
                <w:color w:val="FF0000"/>
                <w:sz w:val="22"/>
                <w:szCs w:val="20"/>
              </w:rPr>
              <w:t xml:space="preserve"> </w:t>
            </w:r>
            <w:r w:rsidRPr="0040158C">
              <w:rPr>
                <w:sz w:val="22"/>
                <w:szCs w:val="20"/>
              </w:rPr>
              <w:t xml:space="preserve">of PML’s </w:t>
            </w:r>
            <w:r w:rsidR="0040158C">
              <w:rPr>
                <w:sz w:val="22"/>
                <w:szCs w:val="20"/>
              </w:rPr>
              <w:t>Traffic Light</w:t>
            </w:r>
            <w:r w:rsidR="00F65143" w:rsidRPr="0040158C">
              <w:rPr>
                <w:sz w:val="22"/>
                <w:szCs w:val="20"/>
              </w:rPr>
              <w:t xml:space="preserve"> </w:t>
            </w:r>
            <w:r w:rsidR="0040158C">
              <w:rPr>
                <w:sz w:val="22"/>
                <w:szCs w:val="20"/>
              </w:rPr>
              <w:t>P</w:t>
            </w:r>
            <w:r w:rsidR="00F65143" w:rsidRPr="0040158C">
              <w:rPr>
                <w:sz w:val="22"/>
                <w:szCs w:val="20"/>
              </w:rPr>
              <w:t>lan.</w:t>
            </w:r>
          </w:p>
          <w:p w14:paraId="21A8B44B" w14:textId="77777777" w:rsidR="00276C9D" w:rsidRDefault="00276C9D" w:rsidP="00276C9D">
            <w:pPr>
              <w:spacing w:before="40" w:after="40"/>
              <w:rPr>
                <w:sz w:val="22"/>
                <w:szCs w:val="22"/>
              </w:rPr>
            </w:pPr>
          </w:p>
          <w:p w14:paraId="601970AB" w14:textId="77777777" w:rsidR="00276C9D" w:rsidRDefault="00276C9D" w:rsidP="00276C9D">
            <w:pPr>
              <w:spacing w:before="40" w:after="40"/>
              <w:rPr>
                <w:sz w:val="22"/>
                <w:szCs w:val="22"/>
              </w:rPr>
            </w:pPr>
            <w:r>
              <w:rPr>
                <w:sz w:val="22"/>
                <w:szCs w:val="22"/>
              </w:rPr>
              <w:t>Information outlined in this risk assessment covers entry and exit to the PML building, corridors,</w:t>
            </w:r>
            <w:r w:rsidR="00780FF3">
              <w:rPr>
                <w:sz w:val="22"/>
                <w:szCs w:val="22"/>
              </w:rPr>
              <w:t xml:space="preserve"> stairwells,</w:t>
            </w:r>
            <w:r>
              <w:rPr>
                <w:sz w:val="22"/>
                <w:szCs w:val="22"/>
              </w:rPr>
              <w:t xml:space="preserve"> laboratories, communal areas</w:t>
            </w:r>
            <w:r w:rsidR="004E4898">
              <w:rPr>
                <w:sz w:val="22"/>
                <w:szCs w:val="22"/>
              </w:rPr>
              <w:t>, offices</w:t>
            </w:r>
            <w:r>
              <w:rPr>
                <w:sz w:val="22"/>
                <w:szCs w:val="22"/>
              </w:rPr>
              <w:t xml:space="preserve"> and welfare facilities.</w:t>
            </w:r>
            <w:r w:rsidR="00F65143">
              <w:rPr>
                <w:sz w:val="22"/>
                <w:szCs w:val="22"/>
              </w:rPr>
              <w:t xml:space="preserve"> </w:t>
            </w:r>
          </w:p>
          <w:p w14:paraId="4B043EA4" w14:textId="77777777" w:rsidR="00276C9D" w:rsidRDefault="00276C9D" w:rsidP="00276C9D">
            <w:pPr>
              <w:spacing w:before="40" w:after="40"/>
              <w:rPr>
                <w:sz w:val="22"/>
                <w:szCs w:val="22"/>
              </w:rPr>
            </w:pPr>
          </w:p>
          <w:p w14:paraId="7CE3F057" w14:textId="77777777" w:rsidR="00276C9D" w:rsidRDefault="00ED5C91" w:rsidP="009F3C51">
            <w:pPr>
              <w:spacing w:before="40" w:after="40"/>
              <w:rPr>
                <w:sz w:val="22"/>
                <w:szCs w:val="22"/>
              </w:rPr>
            </w:pPr>
            <w:r>
              <w:rPr>
                <w:sz w:val="22"/>
                <w:szCs w:val="22"/>
              </w:rPr>
              <w:t xml:space="preserve">A PML-community effort is required to ensure the information in this document is effective. </w:t>
            </w:r>
            <w:r w:rsidR="00276C9D">
              <w:rPr>
                <w:sz w:val="22"/>
                <w:szCs w:val="22"/>
              </w:rPr>
              <w:t xml:space="preserve">Any inability to carry out the instructions documented in this risk assessment should be reported immediately to </w:t>
            </w:r>
            <w:r w:rsidR="009F3C51">
              <w:rPr>
                <w:sz w:val="22"/>
                <w:szCs w:val="22"/>
              </w:rPr>
              <w:t>t</w:t>
            </w:r>
            <w:r w:rsidR="00276C9D">
              <w:rPr>
                <w:sz w:val="22"/>
                <w:szCs w:val="22"/>
              </w:rPr>
              <w:t>he Buildings and Facilities Manager (Lee Merchant)</w:t>
            </w:r>
            <w:r w:rsidR="00E62A2A">
              <w:rPr>
                <w:sz w:val="22"/>
                <w:szCs w:val="22"/>
              </w:rPr>
              <w:t xml:space="preserve"> </w:t>
            </w:r>
            <w:r w:rsidR="0095760F">
              <w:rPr>
                <w:sz w:val="22"/>
                <w:szCs w:val="22"/>
              </w:rPr>
              <w:t xml:space="preserve">and </w:t>
            </w:r>
            <w:r w:rsidR="00E62A2A" w:rsidRPr="007D0EAE">
              <w:rPr>
                <w:sz w:val="22"/>
                <w:szCs w:val="22"/>
              </w:rPr>
              <w:t>refer</w:t>
            </w:r>
            <w:r w:rsidR="0095760F">
              <w:rPr>
                <w:sz w:val="22"/>
                <w:szCs w:val="22"/>
              </w:rPr>
              <w:t>red</w:t>
            </w:r>
            <w:r w:rsidR="00E62A2A" w:rsidRPr="007D0EAE">
              <w:rPr>
                <w:sz w:val="22"/>
                <w:szCs w:val="22"/>
              </w:rPr>
              <w:t xml:space="preserve"> to </w:t>
            </w:r>
            <w:r w:rsidR="0095760F">
              <w:rPr>
                <w:sz w:val="22"/>
                <w:szCs w:val="22"/>
              </w:rPr>
              <w:t xml:space="preserve">either </w:t>
            </w:r>
            <w:r w:rsidR="00276C9D" w:rsidRPr="007D0EAE">
              <w:rPr>
                <w:sz w:val="22"/>
                <w:szCs w:val="22"/>
              </w:rPr>
              <w:t>PML Director of Science (Steve Widdicombe)</w:t>
            </w:r>
            <w:r w:rsidR="00E62A2A" w:rsidRPr="007D0EAE">
              <w:rPr>
                <w:sz w:val="22"/>
                <w:szCs w:val="22"/>
              </w:rPr>
              <w:t xml:space="preserve"> or PML Director of Operations (Beverly Tremain)</w:t>
            </w:r>
            <w:r w:rsidR="00276C9D" w:rsidRPr="007D0EAE">
              <w:rPr>
                <w:sz w:val="22"/>
                <w:szCs w:val="22"/>
              </w:rPr>
              <w:t>.</w:t>
            </w:r>
          </w:p>
          <w:p w14:paraId="4F8846D8" w14:textId="77777777" w:rsidR="00ED5C91" w:rsidRDefault="00ED5C91" w:rsidP="009F3C51">
            <w:pPr>
              <w:spacing w:before="40" w:after="40"/>
              <w:rPr>
                <w:sz w:val="22"/>
                <w:szCs w:val="22"/>
              </w:rPr>
            </w:pPr>
          </w:p>
          <w:p w14:paraId="3A12B572" w14:textId="77777777" w:rsidR="009F3C51" w:rsidRDefault="00ED5C91" w:rsidP="0095760F">
            <w:pPr>
              <w:spacing w:before="40" w:after="40"/>
              <w:rPr>
                <w:sz w:val="22"/>
                <w:szCs w:val="22"/>
              </w:rPr>
            </w:pPr>
            <w:r>
              <w:rPr>
                <w:sz w:val="22"/>
                <w:szCs w:val="22"/>
              </w:rPr>
              <w:t xml:space="preserve">Observed breaches in these procedures should be reported to Buildings and Facilities </w:t>
            </w:r>
            <w:r w:rsidRPr="007D0EAE">
              <w:rPr>
                <w:sz w:val="22"/>
                <w:szCs w:val="22"/>
              </w:rPr>
              <w:t xml:space="preserve">Manager (Lee Merchant) </w:t>
            </w:r>
            <w:r w:rsidR="0095760F">
              <w:rPr>
                <w:sz w:val="22"/>
                <w:szCs w:val="22"/>
              </w:rPr>
              <w:t>and</w:t>
            </w:r>
            <w:r w:rsidRPr="007D0EAE">
              <w:rPr>
                <w:sz w:val="22"/>
                <w:szCs w:val="22"/>
              </w:rPr>
              <w:t xml:space="preserve"> reported using the online </w:t>
            </w:r>
            <w:r w:rsidR="00E62A2A" w:rsidRPr="007D0EAE">
              <w:rPr>
                <w:sz w:val="22"/>
                <w:szCs w:val="22"/>
              </w:rPr>
              <w:t>incident/</w:t>
            </w:r>
            <w:r w:rsidRPr="007D0EAE">
              <w:rPr>
                <w:sz w:val="22"/>
                <w:szCs w:val="22"/>
              </w:rPr>
              <w:t>accident form</w:t>
            </w:r>
            <w:r w:rsidR="00E62A2A" w:rsidRPr="007D0EAE">
              <w:rPr>
                <w:sz w:val="22"/>
                <w:szCs w:val="22"/>
              </w:rPr>
              <w:t xml:space="preserve"> as a near miss</w:t>
            </w:r>
            <w:r w:rsidRPr="007D0EAE">
              <w:rPr>
                <w:sz w:val="22"/>
                <w:szCs w:val="22"/>
              </w:rPr>
              <w:t>.</w:t>
            </w:r>
          </w:p>
          <w:p w14:paraId="7AC79C3E" w14:textId="77777777" w:rsidR="00944BC5" w:rsidRDefault="00944BC5" w:rsidP="0095760F">
            <w:pPr>
              <w:spacing w:before="40" w:after="40"/>
              <w:rPr>
                <w:sz w:val="22"/>
                <w:szCs w:val="22"/>
              </w:rPr>
            </w:pPr>
          </w:p>
          <w:p w14:paraId="56C201D0" w14:textId="4BD1F3F3" w:rsidR="006E13D2" w:rsidRPr="006E13D2" w:rsidRDefault="004E4898" w:rsidP="006E13D2">
            <w:pPr>
              <w:spacing w:before="40" w:after="40"/>
              <w:rPr>
                <w:color w:val="0070C0"/>
                <w:sz w:val="28"/>
                <w:szCs w:val="22"/>
              </w:rPr>
            </w:pPr>
            <w:r w:rsidRPr="0039271F">
              <w:rPr>
                <w:color w:val="0070C0"/>
                <w:sz w:val="28"/>
                <w:szCs w:val="22"/>
              </w:rPr>
              <w:t xml:space="preserve">NB. All </w:t>
            </w:r>
            <w:r w:rsidR="00FF48AB">
              <w:rPr>
                <w:color w:val="0070C0"/>
                <w:sz w:val="28"/>
                <w:szCs w:val="22"/>
              </w:rPr>
              <w:t xml:space="preserve">recent </w:t>
            </w:r>
            <w:r w:rsidRPr="0039271F">
              <w:rPr>
                <w:color w:val="0070C0"/>
                <w:sz w:val="28"/>
                <w:szCs w:val="22"/>
              </w:rPr>
              <w:t>changes or additions are in blue writing and larger font.</w:t>
            </w:r>
          </w:p>
        </w:tc>
      </w:tr>
      <w:tr w:rsidR="007A4F6A" w:rsidRPr="007A2E6E" w14:paraId="7B82251A" w14:textId="77777777" w:rsidTr="359F43B2">
        <w:tc>
          <w:tcPr>
            <w:tcW w:w="2692" w:type="dxa"/>
            <w:gridSpan w:val="2"/>
            <w:tcBorders>
              <w:top w:val="double" w:sz="4" w:space="0" w:color="auto"/>
              <w:left w:val="double" w:sz="4" w:space="0" w:color="auto"/>
              <w:bottom w:val="single" w:sz="4" w:space="0" w:color="auto"/>
              <w:right w:val="double" w:sz="4" w:space="0" w:color="auto"/>
            </w:tcBorders>
            <w:shd w:val="clear" w:color="auto" w:fill="FFFFFF" w:themeFill="background1"/>
          </w:tcPr>
          <w:p w14:paraId="1EC4AE9B" w14:textId="77777777" w:rsidR="007A4F6A" w:rsidRPr="0010273D" w:rsidRDefault="007A4F6A" w:rsidP="00B65943">
            <w:pPr>
              <w:spacing w:before="40" w:after="40"/>
              <w:rPr>
                <w:sz w:val="20"/>
                <w:szCs w:val="22"/>
              </w:rPr>
            </w:pPr>
            <w:r>
              <w:rPr>
                <w:sz w:val="20"/>
                <w:szCs w:val="22"/>
              </w:rPr>
              <w:t xml:space="preserve">Associated project </w:t>
            </w:r>
            <w:r w:rsidR="001337DE" w:rsidRPr="00804D36">
              <w:rPr>
                <w:i/>
                <w:sz w:val="20"/>
                <w:szCs w:val="22"/>
              </w:rPr>
              <w:t>if applicable</w:t>
            </w:r>
            <w:r>
              <w:rPr>
                <w:sz w:val="20"/>
                <w:szCs w:val="22"/>
              </w:rPr>
              <w:t>:</w:t>
            </w:r>
          </w:p>
        </w:tc>
        <w:tc>
          <w:tcPr>
            <w:tcW w:w="8649" w:type="dxa"/>
            <w:gridSpan w:val="13"/>
            <w:tcBorders>
              <w:top w:val="double" w:sz="4" w:space="0" w:color="auto"/>
              <w:left w:val="double" w:sz="4" w:space="0" w:color="auto"/>
              <w:bottom w:val="single" w:sz="4" w:space="0" w:color="auto"/>
              <w:right w:val="double" w:sz="4" w:space="0" w:color="auto"/>
            </w:tcBorders>
            <w:shd w:val="clear" w:color="auto" w:fill="FFFFFF" w:themeFill="background1"/>
          </w:tcPr>
          <w:p w14:paraId="7A6B2548" w14:textId="77777777" w:rsidR="007A4F6A" w:rsidRPr="007A2E6E" w:rsidRDefault="00F65143" w:rsidP="00CC799A">
            <w:pPr>
              <w:spacing w:before="40" w:after="40"/>
              <w:rPr>
                <w:sz w:val="22"/>
                <w:szCs w:val="22"/>
              </w:rPr>
            </w:pPr>
            <w:r>
              <w:rPr>
                <w:sz w:val="22"/>
                <w:szCs w:val="22"/>
              </w:rPr>
              <w:t>N/A</w:t>
            </w:r>
          </w:p>
        </w:tc>
      </w:tr>
      <w:tr w:rsidR="007A2E6E" w:rsidRPr="007A2E6E" w14:paraId="43F2EBD4" w14:textId="77777777" w:rsidTr="359F43B2">
        <w:tc>
          <w:tcPr>
            <w:tcW w:w="2692" w:type="dxa"/>
            <w:gridSpan w:val="2"/>
            <w:tcBorders>
              <w:top w:val="double" w:sz="4" w:space="0" w:color="auto"/>
              <w:left w:val="double" w:sz="4" w:space="0" w:color="auto"/>
              <w:bottom w:val="single" w:sz="4" w:space="0" w:color="auto"/>
              <w:right w:val="double" w:sz="4" w:space="0" w:color="auto"/>
            </w:tcBorders>
            <w:shd w:val="clear" w:color="auto" w:fill="FFFFFF" w:themeFill="background1"/>
          </w:tcPr>
          <w:p w14:paraId="4AD650A7" w14:textId="77777777" w:rsidR="007A2E6E" w:rsidRPr="0010273D" w:rsidRDefault="007A2E6E" w:rsidP="00CC799A">
            <w:pPr>
              <w:spacing w:before="40" w:after="40"/>
              <w:rPr>
                <w:sz w:val="20"/>
                <w:szCs w:val="22"/>
              </w:rPr>
            </w:pPr>
            <w:r w:rsidRPr="0010273D">
              <w:rPr>
                <w:sz w:val="20"/>
                <w:szCs w:val="22"/>
              </w:rPr>
              <w:t>Location of Activity:</w:t>
            </w:r>
          </w:p>
        </w:tc>
        <w:tc>
          <w:tcPr>
            <w:tcW w:w="8649" w:type="dxa"/>
            <w:gridSpan w:val="13"/>
            <w:tcBorders>
              <w:top w:val="double" w:sz="4" w:space="0" w:color="auto"/>
              <w:left w:val="double" w:sz="4" w:space="0" w:color="auto"/>
              <w:bottom w:val="single" w:sz="4" w:space="0" w:color="auto"/>
              <w:right w:val="double" w:sz="4" w:space="0" w:color="auto"/>
            </w:tcBorders>
            <w:shd w:val="clear" w:color="auto" w:fill="FFFFFF" w:themeFill="background1"/>
          </w:tcPr>
          <w:p w14:paraId="1AE0FA66" w14:textId="77777777" w:rsidR="007A2E6E" w:rsidRPr="007A2E6E" w:rsidRDefault="00E62A2A" w:rsidP="00F65143">
            <w:pPr>
              <w:spacing w:before="40" w:after="40"/>
              <w:rPr>
                <w:sz w:val="22"/>
                <w:szCs w:val="22"/>
              </w:rPr>
            </w:pPr>
            <w:r>
              <w:rPr>
                <w:sz w:val="22"/>
                <w:szCs w:val="22"/>
              </w:rPr>
              <w:t xml:space="preserve">PML </w:t>
            </w:r>
            <w:r w:rsidRPr="007D0EAE">
              <w:rPr>
                <w:sz w:val="22"/>
                <w:szCs w:val="22"/>
              </w:rPr>
              <w:t>b</w:t>
            </w:r>
            <w:r w:rsidR="00B74639">
              <w:rPr>
                <w:sz w:val="22"/>
                <w:szCs w:val="22"/>
              </w:rPr>
              <w:t>uilding</w:t>
            </w:r>
            <w:r w:rsidR="00276C9D">
              <w:rPr>
                <w:sz w:val="22"/>
                <w:szCs w:val="22"/>
              </w:rPr>
              <w:t xml:space="preserve"> (including; entrance/exit, corridors, stairwells, </w:t>
            </w:r>
            <w:r w:rsidR="00780FF3">
              <w:rPr>
                <w:sz w:val="22"/>
                <w:szCs w:val="22"/>
              </w:rPr>
              <w:t xml:space="preserve">laboratories, </w:t>
            </w:r>
            <w:r w:rsidR="004E4898">
              <w:rPr>
                <w:sz w:val="22"/>
                <w:szCs w:val="22"/>
              </w:rPr>
              <w:t xml:space="preserve">offices, </w:t>
            </w:r>
            <w:r w:rsidR="00780FF3">
              <w:rPr>
                <w:sz w:val="22"/>
                <w:szCs w:val="22"/>
              </w:rPr>
              <w:t>communal areas, toilets and other welfare facil</w:t>
            </w:r>
            <w:r w:rsidR="009F3C51">
              <w:rPr>
                <w:sz w:val="22"/>
                <w:szCs w:val="22"/>
              </w:rPr>
              <w:t>i</w:t>
            </w:r>
            <w:r w:rsidR="00780FF3">
              <w:rPr>
                <w:sz w:val="22"/>
                <w:szCs w:val="22"/>
              </w:rPr>
              <w:t>ties</w:t>
            </w:r>
            <w:r w:rsidR="0095760F">
              <w:rPr>
                <w:sz w:val="22"/>
                <w:szCs w:val="22"/>
              </w:rPr>
              <w:t>) and grounds</w:t>
            </w:r>
            <w:r w:rsidR="00780FF3">
              <w:rPr>
                <w:sz w:val="22"/>
                <w:szCs w:val="22"/>
              </w:rPr>
              <w:t>.</w:t>
            </w:r>
          </w:p>
        </w:tc>
      </w:tr>
      <w:tr w:rsidR="007A2E6E" w:rsidRPr="007A2E6E" w14:paraId="7EEC0389" w14:textId="77777777" w:rsidTr="359F43B2">
        <w:tc>
          <w:tcPr>
            <w:tcW w:w="2692" w:type="dxa"/>
            <w:gridSpan w:val="2"/>
            <w:tcBorders>
              <w:top w:val="double" w:sz="4" w:space="0" w:color="auto"/>
              <w:left w:val="double" w:sz="4" w:space="0" w:color="auto"/>
              <w:bottom w:val="single" w:sz="4" w:space="0" w:color="auto"/>
              <w:right w:val="double" w:sz="4" w:space="0" w:color="auto"/>
            </w:tcBorders>
            <w:shd w:val="clear" w:color="auto" w:fill="FFFFFF" w:themeFill="background1"/>
          </w:tcPr>
          <w:p w14:paraId="594DF683" w14:textId="77777777" w:rsidR="007A2E6E" w:rsidRPr="0010273D" w:rsidRDefault="002F1507" w:rsidP="00CC799A">
            <w:pPr>
              <w:spacing w:before="40" w:after="40"/>
              <w:rPr>
                <w:sz w:val="20"/>
                <w:szCs w:val="22"/>
              </w:rPr>
            </w:pPr>
            <w:r w:rsidRPr="002F1507">
              <w:rPr>
                <w:sz w:val="20"/>
                <w:szCs w:val="22"/>
              </w:rPr>
              <w:t>People likely to be affected:</w:t>
            </w:r>
          </w:p>
        </w:tc>
        <w:tc>
          <w:tcPr>
            <w:tcW w:w="8649" w:type="dxa"/>
            <w:gridSpan w:val="13"/>
            <w:tcBorders>
              <w:top w:val="double" w:sz="4" w:space="0" w:color="auto"/>
              <w:left w:val="double" w:sz="4" w:space="0" w:color="auto"/>
              <w:bottom w:val="single" w:sz="4" w:space="0" w:color="auto"/>
              <w:right w:val="double" w:sz="4" w:space="0" w:color="auto"/>
            </w:tcBorders>
            <w:shd w:val="clear" w:color="auto" w:fill="FFFFFF" w:themeFill="background1"/>
          </w:tcPr>
          <w:p w14:paraId="1EF6D8E8" w14:textId="77777777" w:rsidR="007A2E6E" w:rsidRPr="007A2E6E" w:rsidRDefault="00780FF3" w:rsidP="00780FF3">
            <w:pPr>
              <w:spacing w:before="40" w:after="40"/>
              <w:rPr>
                <w:sz w:val="22"/>
                <w:szCs w:val="22"/>
              </w:rPr>
            </w:pPr>
            <w:r>
              <w:rPr>
                <w:sz w:val="22"/>
                <w:szCs w:val="22"/>
              </w:rPr>
              <w:t>Staff</w:t>
            </w:r>
            <w:r w:rsidR="00B74639">
              <w:rPr>
                <w:sz w:val="22"/>
                <w:szCs w:val="22"/>
              </w:rPr>
              <w:t xml:space="preserve"> /</w:t>
            </w:r>
            <w:r>
              <w:rPr>
                <w:sz w:val="22"/>
                <w:szCs w:val="22"/>
              </w:rPr>
              <w:t xml:space="preserve"> </w:t>
            </w:r>
            <w:r w:rsidR="00B74639">
              <w:rPr>
                <w:sz w:val="22"/>
                <w:szCs w:val="22"/>
              </w:rPr>
              <w:t>students</w:t>
            </w:r>
            <w:r w:rsidR="0095760F">
              <w:rPr>
                <w:sz w:val="22"/>
                <w:szCs w:val="22"/>
              </w:rPr>
              <w:t xml:space="preserve"> / contractors</w:t>
            </w:r>
            <w:r w:rsidR="0040158C">
              <w:rPr>
                <w:sz w:val="22"/>
                <w:szCs w:val="22"/>
              </w:rPr>
              <w:t xml:space="preserve"> </w:t>
            </w:r>
          </w:p>
        </w:tc>
      </w:tr>
      <w:tr w:rsidR="00B4417D" w:rsidRPr="007A2E6E" w14:paraId="3FB6EFA9" w14:textId="77777777" w:rsidTr="359F43B2">
        <w:tc>
          <w:tcPr>
            <w:tcW w:w="2692" w:type="dxa"/>
            <w:gridSpan w:val="2"/>
            <w:tcBorders>
              <w:top w:val="double" w:sz="4" w:space="0" w:color="auto"/>
              <w:left w:val="double" w:sz="4" w:space="0" w:color="auto"/>
              <w:bottom w:val="single" w:sz="4" w:space="0" w:color="auto"/>
              <w:right w:val="double" w:sz="4" w:space="0" w:color="auto"/>
            </w:tcBorders>
            <w:shd w:val="clear" w:color="auto" w:fill="FFFFFF" w:themeFill="background1"/>
          </w:tcPr>
          <w:p w14:paraId="3F509502" w14:textId="77777777" w:rsidR="00B4417D" w:rsidRPr="002F1507" w:rsidRDefault="00B4417D" w:rsidP="00B65943">
            <w:pPr>
              <w:spacing w:before="40" w:after="40"/>
              <w:rPr>
                <w:sz w:val="20"/>
                <w:szCs w:val="22"/>
              </w:rPr>
            </w:pPr>
            <w:r>
              <w:rPr>
                <w:sz w:val="20"/>
                <w:szCs w:val="22"/>
              </w:rPr>
              <w:t>Major residual risks of RA (risk rating &gt;</w:t>
            </w:r>
            <w:r w:rsidR="00E674B9">
              <w:rPr>
                <w:sz w:val="20"/>
                <w:szCs w:val="22"/>
              </w:rPr>
              <w:t>10</w:t>
            </w:r>
            <w:r>
              <w:rPr>
                <w:sz w:val="20"/>
                <w:szCs w:val="22"/>
              </w:rPr>
              <w:t xml:space="preserve"> after controls</w:t>
            </w:r>
            <w:r w:rsidR="00E674B9">
              <w:rPr>
                <w:sz w:val="20"/>
                <w:szCs w:val="22"/>
              </w:rPr>
              <w:t xml:space="preserve">, see section </w:t>
            </w:r>
            <w:r w:rsidR="00B65943">
              <w:rPr>
                <w:sz w:val="20"/>
                <w:szCs w:val="22"/>
              </w:rPr>
              <w:t>2</w:t>
            </w:r>
            <w:r w:rsidR="00E674B9">
              <w:rPr>
                <w:sz w:val="20"/>
                <w:szCs w:val="22"/>
              </w:rPr>
              <w:t>)</w:t>
            </w:r>
          </w:p>
        </w:tc>
        <w:tc>
          <w:tcPr>
            <w:tcW w:w="8649" w:type="dxa"/>
            <w:gridSpan w:val="13"/>
            <w:tcBorders>
              <w:top w:val="double" w:sz="4" w:space="0" w:color="auto"/>
              <w:left w:val="double" w:sz="4" w:space="0" w:color="auto"/>
              <w:bottom w:val="single" w:sz="4" w:space="0" w:color="auto"/>
              <w:right w:val="double" w:sz="4" w:space="0" w:color="auto"/>
            </w:tcBorders>
            <w:shd w:val="clear" w:color="auto" w:fill="FFFFFF" w:themeFill="background1"/>
          </w:tcPr>
          <w:p w14:paraId="1171397B" w14:textId="77777777" w:rsidR="00B4417D" w:rsidRPr="007A2E6E" w:rsidRDefault="00B74639" w:rsidP="00CC799A">
            <w:pPr>
              <w:spacing w:before="40" w:after="40"/>
              <w:rPr>
                <w:sz w:val="22"/>
                <w:szCs w:val="22"/>
              </w:rPr>
            </w:pPr>
            <w:r>
              <w:rPr>
                <w:sz w:val="22"/>
                <w:szCs w:val="22"/>
              </w:rPr>
              <w:t>None</w:t>
            </w:r>
          </w:p>
        </w:tc>
      </w:tr>
      <w:tr w:rsidR="002207FA" w:rsidRPr="007A2E6E" w14:paraId="1F4DCDD6" w14:textId="77777777" w:rsidTr="359F43B2">
        <w:tc>
          <w:tcPr>
            <w:tcW w:w="11341" w:type="dxa"/>
            <w:gridSpan w:val="15"/>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8150746" w14:textId="77777777" w:rsidR="002207FA" w:rsidRDefault="002207FA" w:rsidP="00C77A35">
            <w:pPr>
              <w:spacing w:before="40" w:after="40"/>
              <w:rPr>
                <w:b/>
                <w:sz w:val="22"/>
                <w:szCs w:val="22"/>
              </w:rPr>
            </w:pPr>
            <w:r w:rsidRPr="00995439">
              <w:rPr>
                <w:b/>
                <w:sz w:val="22"/>
                <w:szCs w:val="22"/>
              </w:rPr>
              <w:t xml:space="preserve">Section </w:t>
            </w:r>
            <w:r w:rsidR="00301715">
              <w:rPr>
                <w:b/>
                <w:sz w:val="22"/>
                <w:szCs w:val="22"/>
              </w:rPr>
              <w:t>2</w:t>
            </w:r>
            <w:r w:rsidRPr="00995439">
              <w:rPr>
                <w:b/>
                <w:sz w:val="22"/>
                <w:szCs w:val="22"/>
              </w:rPr>
              <w:t xml:space="preserve">: </w:t>
            </w:r>
            <w:r w:rsidR="001E6B80">
              <w:rPr>
                <w:b/>
                <w:sz w:val="22"/>
                <w:szCs w:val="22"/>
              </w:rPr>
              <w:t>Activity Risk Assessment</w:t>
            </w:r>
            <w:r w:rsidR="00896B34">
              <w:rPr>
                <w:b/>
                <w:sz w:val="22"/>
                <w:szCs w:val="22"/>
              </w:rPr>
              <w:t xml:space="preserve"> (RA)</w:t>
            </w:r>
          </w:p>
          <w:p w14:paraId="09C50351" w14:textId="77777777" w:rsidR="002207FA" w:rsidRPr="00896B34" w:rsidRDefault="00ED6180" w:rsidP="00C77A35">
            <w:pPr>
              <w:spacing w:before="40" w:after="40"/>
              <w:rPr>
                <w:sz w:val="20"/>
                <w:szCs w:val="22"/>
              </w:rPr>
            </w:pPr>
            <w:r w:rsidRPr="00896B34">
              <w:rPr>
                <w:sz w:val="20"/>
                <w:szCs w:val="22"/>
              </w:rPr>
              <w:t>The RA should consider all the issues which present significant hazards in an activity.</w:t>
            </w:r>
          </w:p>
          <w:p w14:paraId="661CE9B4" w14:textId="77777777" w:rsidR="00ED6180" w:rsidRPr="00896B34" w:rsidRDefault="00776547" w:rsidP="00C77A35">
            <w:pPr>
              <w:spacing w:before="40" w:after="40"/>
              <w:rPr>
                <w:sz w:val="20"/>
                <w:szCs w:val="22"/>
              </w:rPr>
            </w:pPr>
            <w:r w:rsidRPr="00896B34">
              <w:rPr>
                <w:sz w:val="20"/>
                <w:szCs w:val="22"/>
              </w:rPr>
              <w:t>A c</w:t>
            </w:r>
            <w:r w:rsidR="00ED6180" w:rsidRPr="00896B34">
              <w:rPr>
                <w:sz w:val="20"/>
                <w:szCs w:val="22"/>
              </w:rPr>
              <w:t xml:space="preserve">hecklist </w:t>
            </w:r>
            <w:r w:rsidRPr="00896B34">
              <w:rPr>
                <w:sz w:val="20"/>
                <w:szCs w:val="22"/>
              </w:rPr>
              <w:t xml:space="preserve">of </w:t>
            </w:r>
            <w:r w:rsidR="00B65943">
              <w:rPr>
                <w:sz w:val="20"/>
                <w:szCs w:val="22"/>
              </w:rPr>
              <w:t>potential</w:t>
            </w:r>
            <w:r w:rsidRPr="00896B34">
              <w:rPr>
                <w:sz w:val="20"/>
                <w:szCs w:val="22"/>
              </w:rPr>
              <w:t xml:space="preserve"> hazards </w:t>
            </w:r>
            <w:r w:rsidR="00ED6180" w:rsidRPr="00896B34">
              <w:rPr>
                <w:sz w:val="20"/>
                <w:szCs w:val="22"/>
              </w:rPr>
              <w:t>can be</w:t>
            </w:r>
            <w:r w:rsidRPr="00896B34">
              <w:rPr>
                <w:sz w:val="20"/>
                <w:szCs w:val="22"/>
              </w:rPr>
              <w:t xml:space="preserve"> used to </w:t>
            </w:r>
            <w:r w:rsidR="00ED6180" w:rsidRPr="00896B34">
              <w:rPr>
                <w:sz w:val="20"/>
                <w:szCs w:val="22"/>
              </w:rPr>
              <w:t xml:space="preserve">assist thinking during the assessment process but other hazards </w:t>
            </w:r>
            <w:r w:rsidR="00B65943">
              <w:rPr>
                <w:sz w:val="20"/>
                <w:szCs w:val="22"/>
              </w:rPr>
              <w:t xml:space="preserve">specific to the activity </w:t>
            </w:r>
            <w:r w:rsidR="00ED6180" w:rsidRPr="00896B34">
              <w:rPr>
                <w:sz w:val="20"/>
                <w:szCs w:val="22"/>
              </w:rPr>
              <w:t xml:space="preserve">should </w:t>
            </w:r>
            <w:r w:rsidR="00B65943">
              <w:rPr>
                <w:sz w:val="20"/>
                <w:szCs w:val="22"/>
              </w:rPr>
              <w:t xml:space="preserve">also </w:t>
            </w:r>
            <w:r w:rsidR="00ED6180" w:rsidRPr="00896B34">
              <w:rPr>
                <w:sz w:val="20"/>
                <w:szCs w:val="22"/>
              </w:rPr>
              <w:t xml:space="preserve">be </w:t>
            </w:r>
            <w:r w:rsidR="00A32912" w:rsidRPr="00896B34">
              <w:rPr>
                <w:sz w:val="20"/>
                <w:szCs w:val="22"/>
              </w:rPr>
              <w:t>included</w:t>
            </w:r>
            <w:r w:rsidR="00ED6180" w:rsidRPr="00896B34">
              <w:rPr>
                <w:sz w:val="20"/>
                <w:szCs w:val="22"/>
              </w:rPr>
              <w:t>.</w:t>
            </w:r>
            <w:r w:rsidRPr="00896B34">
              <w:rPr>
                <w:sz w:val="20"/>
                <w:szCs w:val="22"/>
              </w:rPr>
              <w:t xml:space="preserve"> Checklist of </w:t>
            </w:r>
            <w:r w:rsidR="00B65943">
              <w:rPr>
                <w:sz w:val="20"/>
                <w:szCs w:val="22"/>
              </w:rPr>
              <w:t xml:space="preserve">suggested </w:t>
            </w:r>
            <w:r w:rsidRPr="00896B34">
              <w:rPr>
                <w:sz w:val="20"/>
                <w:szCs w:val="22"/>
              </w:rPr>
              <w:t xml:space="preserve">possible hazards can be found in </w:t>
            </w:r>
            <w:r w:rsidRPr="003C3B2D">
              <w:rPr>
                <w:b/>
                <w:sz w:val="20"/>
                <w:szCs w:val="22"/>
              </w:rPr>
              <w:t>Appendix 1</w:t>
            </w:r>
            <w:r w:rsidRPr="00896B34">
              <w:rPr>
                <w:sz w:val="20"/>
                <w:szCs w:val="22"/>
              </w:rPr>
              <w:t>.</w:t>
            </w:r>
          </w:p>
          <w:p w14:paraId="7E3E8FD4" w14:textId="77777777" w:rsidR="00ED6180" w:rsidRDefault="00776547" w:rsidP="00776547">
            <w:pPr>
              <w:spacing w:before="40" w:after="40"/>
              <w:rPr>
                <w:sz w:val="20"/>
                <w:szCs w:val="22"/>
              </w:rPr>
            </w:pPr>
            <w:r w:rsidRPr="00896B34">
              <w:rPr>
                <w:sz w:val="20"/>
                <w:szCs w:val="22"/>
              </w:rPr>
              <w:t xml:space="preserve">A checklist of possible controls to reduce severity and likelihood of a hazard occurring can be found in </w:t>
            </w:r>
            <w:r w:rsidRPr="003C3B2D">
              <w:rPr>
                <w:b/>
                <w:sz w:val="20"/>
                <w:szCs w:val="22"/>
              </w:rPr>
              <w:t>Appendix 2</w:t>
            </w:r>
            <w:r w:rsidRPr="00896B34">
              <w:rPr>
                <w:sz w:val="20"/>
                <w:szCs w:val="22"/>
              </w:rPr>
              <w:t xml:space="preserve">. </w:t>
            </w:r>
          </w:p>
          <w:p w14:paraId="4120B85E" w14:textId="77777777" w:rsidR="003F734F" w:rsidRPr="00610196" w:rsidRDefault="003F734F" w:rsidP="003F734F">
            <w:pPr>
              <w:spacing w:before="40" w:after="40"/>
              <w:rPr>
                <w:sz w:val="22"/>
                <w:szCs w:val="22"/>
              </w:rPr>
            </w:pPr>
            <w:r>
              <w:rPr>
                <w:sz w:val="20"/>
                <w:szCs w:val="22"/>
              </w:rPr>
              <w:t xml:space="preserve">A </w:t>
            </w:r>
            <w:r>
              <w:rPr>
                <w:b/>
                <w:sz w:val="20"/>
                <w:szCs w:val="22"/>
              </w:rPr>
              <w:t xml:space="preserve">guide </w:t>
            </w:r>
            <w:r w:rsidRPr="003F734F">
              <w:rPr>
                <w:sz w:val="20"/>
                <w:szCs w:val="22"/>
              </w:rPr>
              <w:t>to completing this table is given below</w:t>
            </w:r>
            <w:r>
              <w:rPr>
                <w:sz w:val="20"/>
                <w:szCs w:val="22"/>
              </w:rPr>
              <w:t>.</w:t>
            </w:r>
          </w:p>
        </w:tc>
      </w:tr>
      <w:tr w:rsidR="00D71C80" w:rsidRPr="00B4417D" w14:paraId="6FACABFF" w14:textId="77777777" w:rsidTr="359F43B2">
        <w:trPr>
          <w:trHeight w:val="417"/>
        </w:trPr>
        <w:tc>
          <w:tcPr>
            <w:tcW w:w="4958" w:type="dxa"/>
            <w:gridSpan w:val="4"/>
            <w:vMerge w:val="restart"/>
            <w:tcBorders>
              <w:top w:val="double" w:sz="4" w:space="0" w:color="auto"/>
              <w:left w:val="double" w:sz="4" w:space="0" w:color="auto"/>
              <w:right w:val="double" w:sz="4" w:space="0" w:color="auto"/>
            </w:tcBorders>
            <w:shd w:val="clear" w:color="auto" w:fill="D9D9D9" w:themeFill="background1" w:themeFillShade="D9"/>
          </w:tcPr>
          <w:p w14:paraId="06DE3C80" w14:textId="77777777" w:rsidR="00D71C80" w:rsidRPr="00B4417D" w:rsidRDefault="00D71C80" w:rsidP="00C77A35">
            <w:pPr>
              <w:spacing w:before="40" w:after="40"/>
              <w:rPr>
                <w:sz w:val="22"/>
                <w:szCs w:val="22"/>
              </w:rPr>
            </w:pPr>
            <w:r w:rsidRPr="00B4417D">
              <w:rPr>
                <w:sz w:val="22"/>
                <w:szCs w:val="22"/>
              </w:rPr>
              <w:t>Hazard</w:t>
            </w:r>
            <w:r>
              <w:rPr>
                <w:sz w:val="22"/>
                <w:szCs w:val="22"/>
              </w:rPr>
              <w:t xml:space="preserve"> and/or potential effect</w:t>
            </w:r>
          </w:p>
          <w:p w14:paraId="16C39EFE" w14:textId="77777777" w:rsidR="00D71C80" w:rsidRPr="00B4417D" w:rsidRDefault="00D71C80" w:rsidP="00C77A35">
            <w:pPr>
              <w:spacing w:before="40" w:after="40"/>
              <w:rPr>
                <w:sz w:val="22"/>
                <w:szCs w:val="22"/>
              </w:rPr>
            </w:pPr>
          </w:p>
        </w:tc>
        <w:tc>
          <w:tcPr>
            <w:tcW w:w="1276"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9B73B5B" w14:textId="77777777" w:rsidR="00D71C80" w:rsidRPr="00B4417D" w:rsidRDefault="00D71C80" w:rsidP="00C77A35">
            <w:pPr>
              <w:spacing w:before="40" w:after="40"/>
              <w:rPr>
                <w:sz w:val="22"/>
                <w:szCs w:val="22"/>
              </w:rPr>
            </w:pPr>
            <w:r w:rsidRPr="00B4417D">
              <w:rPr>
                <w:sz w:val="22"/>
                <w:szCs w:val="22"/>
              </w:rPr>
              <w:lastRenderedPageBreak/>
              <w:t>Initial risk rating</w:t>
            </w:r>
          </w:p>
        </w:tc>
        <w:tc>
          <w:tcPr>
            <w:tcW w:w="3825" w:type="dxa"/>
            <w:gridSpan w:val="4"/>
            <w:vMerge w:val="restart"/>
            <w:tcBorders>
              <w:top w:val="double" w:sz="4" w:space="0" w:color="auto"/>
              <w:left w:val="double" w:sz="4" w:space="0" w:color="auto"/>
              <w:right w:val="double" w:sz="4" w:space="0" w:color="auto"/>
            </w:tcBorders>
            <w:shd w:val="clear" w:color="auto" w:fill="D9D9D9" w:themeFill="background1" w:themeFillShade="D9"/>
          </w:tcPr>
          <w:p w14:paraId="356CFE08" w14:textId="77777777" w:rsidR="00D71C80" w:rsidRPr="00B4417D" w:rsidRDefault="00D71C80" w:rsidP="00C77A35">
            <w:pPr>
              <w:spacing w:before="40" w:after="40"/>
              <w:rPr>
                <w:sz w:val="22"/>
                <w:szCs w:val="22"/>
              </w:rPr>
            </w:pPr>
            <w:r w:rsidRPr="00B4417D">
              <w:rPr>
                <w:sz w:val="22"/>
                <w:szCs w:val="22"/>
              </w:rPr>
              <w:t>Control Measures</w:t>
            </w:r>
          </w:p>
        </w:tc>
        <w:tc>
          <w:tcPr>
            <w:tcW w:w="1282"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15A48EE" w14:textId="77777777" w:rsidR="00D71C80" w:rsidRPr="00B4417D" w:rsidRDefault="00D71C80" w:rsidP="00C77A35">
            <w:pPr>
              <w:spacing w:before="40" w:after="40"/>
              <w:rPr>
                <w:sz w:val="22"/>
                <w:szCs w:val="22"/>
              </w:rPr>
            </w:pPr>
            <w:r w:rsidRPr="00B4417D">
              <w:rPr>
                <w:sz w:val="22"/>
                <w:szCs w:val="22"/>
              </w:rPr>
              <w:t>Residual risk rating</w:t>
            </w:r>
          </w:p>
        </w:tc>
      </w:tr>
      <w:tr w:rsidR="00D71C80" w:rsidRPr="00B4417D" w14:paraId="12687DCB" w14:textId="77777777" w:rsidTr="359F43B2">
        <w:trPr>
          <w:trHeight w:val="417"/>
        </w:trPr>
        <w:tc>
          <w:tcPr>
            <w:tcW w:w="4958" w:type="dxa"/>
            <w:gridSpan w:val="4"/>
            <w:vMerge/>
          </w:tcPr>
          <w:p w14:paraId="4E4F5829" w14:textId="77777777" w:rsidR="00D71C80" w:rsidRPr="00B4417D" w:rsidRDefault="00D71C80" w:rsidP="00C77A35">
            <w:pPr>
              <w:spacing w:before="40" w:after="40"/>
              <w:rPr>
                <w:sz w:val="22"/>
                <w:szCs w:val="22"/>
              </w:rPr>
            </w:pPr>
          </w:p>
        </w:tc>
        <w:tc>
          <w:tcPr>
            <w:tcW w:w="426"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4F606EB" w14:textId="77777777" w:rsidR="00D71C80" w:rsidRPr="00B4417D" w:rsidRDefault="00D71C80" w:rsidP="00C77A35">
            <w:pPr>
              <w:spacing w:before="40" w:after="40"/>
              <w:rPr>
                <w:sz w:val="22"/>
                <w:szCs w:val="22"/>
              </w:rPr>
            </w:pPr>
            <w:r w:rsidRPr="00B4417D">
              <w:rPr>
                <w:sz w:val="22"/>
                <w:szCs w:val="22"/>
              </w:rPr>
              <w:t>S</w:t>
            </w:r>
          </w:p>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D744008" w14:textId="77777777" w:rsidR="00D71C80" w:rsidRPr="00B4417D" w:rsidRDefault="00D71C80" w:rsidP="00C77A35">
            <w:pPr>
              <w:spacing w:before="40" w:after="40"/>
              <w:rPr>
                <w:sz w:val="22"/>
                <w:szCs w:val="22"/>
              </w:rPr>
            </w:pPr>
            <w:r w:rsidRPr="00B4417D">
              <w:rPr>
                <w:sz w:val="22"/>
                <w:szCs w:val="22"/>
              </w:rPr>
              <w:t>L</w:t>
            </w:r>
          </w:p>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FC96ADD" w14:textId="77777777" w:rsidR="00D71C80" w:rsidRPr="00B4417D" w:rsidRDefault="00D71C80" w:rsidP="00C77A35">
            <w:pPr>
              <w:spacing w:before="40" w:after="40"/>
              <w:rPr>
                <w:sz w:val="22"/>
                <w:szCs w:val="22"/>
              </w:rPr>
            </w:pPr>
            <w:r w:rsidRPr="00B4417D">
              <w:rPr>
                <w:sz w:val="22"/>
                <w:szCs w:val="22"/>
              </w:rPr>
              <w:t>R</w:t>
            </w:r>
          </w:p>
        </w:tc>
        <w:tc>
          <w:tcPr>
            <w:tcW w:w="3825" w:type="dxa"/>
            <w:gridSpan w:val="4"/>
            <w:vMerge/>
          </w:tcPr>
          <w:p w14:paraId="1D159926" w14:textId="77777777" w:rsidR="00D71C80" w:rsidRPr="00B4417D" w:rsidRDefault="00D71C80" w:rsidP="00C77A35">
            <w:pPr>
              <w:spacing w:before="40" w:after="40"/>
              <w:rPr>
                <w:sz w:val="22"/>
                <w:szCs w:val="22"/>
              </w:rPr>
            </w:pPr>
          </w:p>
        </w:tc>
        <w:tc>
          <w:tcPr>
            <w:tcW w:w="42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0A0F9D4" w14:textId="77777777" w:rsidR="00D71C80" w:rsidRPr="00B4417D" w:rsidRDefault="00D71C80" w:rsidP="00C77A35">
            <w:pPr>
              <w:spacing w:before="40" w:after="40"/>
              <w:rPr>
                <w:sz w:val="22"/>
                <w:szCs w:val="22"/>
              </w:rPr>
            </w:pPr>
            <w:r w:rsidRPr="00B4417D">
              <w:rPr>
                <w:sz w:val="22"/>
                <w:szCs w:val="22"/>
              </w:rPr>
              <w:t>S</w:t>
            </w:r>
          </w:p>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A9D2E9B" w14:textId="77777777" w:rsidR="00D71C80" w:rsidRPr="00B4417D" w:rsidRDefault="00D71C80" w:rsidP="00C77A35">
            <w:pPr>
              <w:spacing w:before="40" w:after="40"/>
              <w:rPr>
                <w:sz w:val="22"/>
                <w:szCs w:val="22"/>
              </w:rPr>
            </w:pPr>
            <w:r w:rsidRPr="00B4417D">
              <w:rPr>
                <w:sz w:val="22"/>
                <w:szCs w:val="22"/>
              </w:rPr>
              <w:t>L</w:t>
            </w:r>
          </w:p>
        </w:tc>
        <w:tc>
          <w:tcPr>
            <w:tcW w:w="431"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B11BC10" w14:textId="77777777" w:rsidR="00D71C80" w:rsidRPr="00A32912" w:rsidRDefault="00D71C80" w:rsidP="00C77A35">
            <w:pPr>
              <w:spacing w:before="40" w:after="40"/>
              <w:rPr>
                <w:b/>
                <w:sz w:val="22"/>
                <w:szCs w:val="22"/>
              </w:rPr>
            </w:pPr>
            <w:r w:rsidRPr="00A32912">
              <w:rPr>
                <w:b/>
                <w:sz w:val="22"/>
                <w:szCs w:val="22"/>
              </w:rPr>
              <w:t>R</w:t>
            </w:r>
          </w:p>
        </w:tc>
      </w:tr>
      <w:tr w:rsidR="00EA42F9" w:rsidRPr="00EA42F9" w14:paraId="52152B41" w14:textId="77777777" w:rsidTr="359F43B2">
        <w:trPr>
          <w:trHeight w:val="822"/>
        </w:trPr>
        <w:tc>
          <w:tcPr>
            <w:tcW w:w="4958" w:type="dxa"/>
            <w:gridSpan w:val="4"/>
            <w:tcBorders>
              <w:top w:val="double" w:sz="4" w:space="0" w:color="auto"/>
              <w:left w:val="double" w:sz="4" w:space="0" w:color="auto"/>
              <w:bottom w:val="double" w:sz="4" w:space="0" w:color="auto"/>
              <w:right w:val="double" w:sz="4" w:space="0" w:color="auto"/>
            </w:tcBorders>
            <w:shd w:val="clear" w:color="auto" w:fill="auto"/>
          </w:tcPr>
          <w:p w14:paraId="4DAE8F44" w14:textId="77777777" w:rsidR="00780FF3" w:rsidRPr="00472A1C" w:rsidRDefault="00467351" w:rsidP="00467351">
            <w:pPr>
              <w:spacing w:before="40" w:after="40"/>
              <w:rPr>
                <w:rFonts w:asciiTheme="minorHAnsi" w:hAnsiTheme="minorHAnsi" w:cstheme="minorHAnsi"/>
                <w:i/>
                <w:sz w:val="18"/>
                <w:szCs w:val="18"/>
              </w:rPr>
            </w:pPr>
            <w:r w:rsidRPr="00472A1C">
              <w:rPr>
                <w:rFonts w:asciiTheme="minorHAnsi" w:hAnsiTheme="minorHAnsi" w:cstheme="minorHAnsi"/>
                <w:b/>
                <w:sz w:val="18"/>
                <w:szCs w:val="18"/>
              </w:rPr>
              <w:t>Accessing the</w:t>
            </w:r>
            <w:r w:rsidR="009F3C51" w:rsidRPr="00472A1C">
              <w:rPr>
                <w:rFonts w:asciiTheme="minorHAnsi" w:hAnsiTheme="minorHAnsi" w:cstheme="minorHAnsi"/>
                <w:b/>
                <w:sz w:val="18"/>
                <w:szCs w:val="18"/>
              </w:rPr>
              <w:t xml:space="preserve"> building</w:t>
            </w:r>
            <w:r w:rsidR="00780FF3" w:rsidRPr="00472A1C">
              <w:rPr>
                <w:rFonts w:asciiTheme="minorHAnsi" w:hAnsiTheme="minorHAnsi" w:cstheme="minorHAnsi"/>
                <w:b/>
                <w:sz w:val="18"/>
                <w:szCs w:val="18"/>
              </w:rPr>
              <w:t xml:space="preserve"> </w:t>
            </w:r>
            <w:r w:rsidR="00780FF3" w:rsidRPr="00472A1C">
              <w:rPr>
                <w:rFonts w:asciiTheme="minorHAnsi" w:hAnsiTheme="minorHAnsi" w:cstheme="minorHAnsi"/>
                <w:i/>
                <w:sz w:val="18"/>
                <w:szCs w:val="18"/>
              </w:rPr>
              <w:t>– inability to maintain social distancing due to maximum number of staff threshold being exceeded</w:t>
            </w:r>
            <w:r w:rsidR="0095760F" w:rsidRPr="00472A1C">
              <w:rPr>
                <w:rFonts w:asciiTheme="minorHAnsi" w:hAnsiTheme="minorHAnsi" w:cstheme="minorHAnsi"/>
                <w:i/>
                <w:sz w:val="18"/>
                <w:szCs w:val="18"/>
              </w:rPr>
              <w:t xml:space="preserve"> in specific areas</w:t>
            </w:r>
            <w:r w:rsidR="00780FF3" w:rsidRPr="00472A1C">
              <w:rPr>
                <w:rFonts w:asciiTheme="minorHAnsi" w:hAnsiTheme="minorHAnsi" w:cstheme="minorHAnsi"/>
                <w:i/>
                <w:sz w:val="18"/>
                <w:szCs w:val="18"/>
              </w:rPr>
              <w:t>.</w:t>
            </w:r>
          </w:p>
          <w:p w14:paraId="3CBAF839" w14:textId="77777777" w:rsidR="005477DA" w:rsidRPr="00472A1C" w:rsidRDefault="005477DA" w:rsidP="00467351">
            <w:pPr>
              <w:spacing w:before="40" w:after="40"/>
              <w:rPr>
                <w:rFonts w:asciiTheme="minorHAnsi" w:hAnsiTheme="minorHAnsi" w:cstheme="minorHAnsi"/>
                <w:i/>
                <w:sz w:val="18"/>
                <w:szCs w:val="18"/>
              </w:rPr>
            </w:pPr>
          </w:p>
          <w:p w14:paraId="6BD17859" w14:textId="77777777" w:rsidR="005477DA" w:rsidRPr="00472A1C" w:rsidRDefault="005477DA" w:rsidP="00467351">
            <w:pPr>
              <w:spacing w:before="40" w:after="40"/>
              <w:rPr>
                <w:rFonts w:asciiTheme="minorHAnsi" w:hAnsiTheme="minorHAnsi" w:cstheme="minorHAnsi"/>
                <w:sz w:val="18"/>
                <w:szCs w:val="18"/>
              </w:rPr>
            </w:pPr>
            <w:r w:rsidRPr="00472A1C">
              <w:rPr>
                <w:rFonts w:asciiTheme="minorHAnsi" w:hAnsiTheme="minorHAnsi" w:cstheme="minorHAnsi"/>
                <w:sz w:val="18"/>
                <w:szCs w:val="18"/>
              </w:rPr>
              <w:t>Normal opening hours:</w:t>
            </w:r>
          </w:p>
          <w:p w14:paraId="5E02DFC6" w14:textId="77777777" w:rsidR="005477DA" w:rsidRPr="00472A1C" w:rsidRDefault="005477DA" w:rsidP="00467351">
            <w:pPr>
              <w:spacing w:before="40" w:after="40"/>
              <w:rPr>
                <w:rFonts w:asciiTheme="minorHAnsi" w:hAnsiTheme="minorHAnsi" w:cstheme="minorHAnsi"/>
                <w:sz w:val="18"/>
                <w:szCs w:val="18"/>
              </w:rPr>
            </w:pPr>
            <w:r w:rsidRPr="00472A1C">
              <w:rPr>
                <w:rFonts w:asciiTheme="minorHAnsi" w:hAnsiTheme="minorHAnsi" w:cstheme="minorHAnsi"/>
                <w:sz w:val="18"/>
                <w:szCs w:val="18"/>
              </w:rPr>
              <w:t xml:space="preserve">Monday - Friday opening 07:00 - 22:00 </w:t>
            </w:r>
          </w:p>
          <w:p w14:paraId="2F4F8912" w14:textId="77777777" w:rsidR="005477DA" w:rsidRPr="00472A1C" w:rsidRDefault="005477DA" w:rsidP="00276540">
            <w:pPr>
              <w:tabs>
                <w:tab w:val="left" w:pos="4082"/>
              </w:tabs>
              <w:spacing w:before="40" w:after="40"/>
              <w:rPr>
                <w:rFonts w:asciiTheme="minorHAnsi" w:hAnsiTheme="minorHAnsi" w:cstheme="minorHAnsi"/>
                <w:sz w:val="18"/>
                <w:szCs w:val="18"/>
              </w:rPr>
            </w:pPr>
            <w:r w:rsidRPr="00472A1C">
              <w:rPr>
                <w:rFonts w:asciiTheme="minorHAnsi" w:hAnsiTheme="minorHAnsi" w:cstheme="minorHAnsi"/>
                <w:sz w:val="18"/>
                <w:szCs w:val="18"/>
              </w:rPr>
              <w:t>Saturday opening 0</w:t>
            </w:r>
            <w:r w:rsidR="000F477E" w:rsidRPr="00472A1C">
              <w:rPr>
                <w:rFonts w:asciiTheme="minorHAnsi" w:hAnsiTheme="minorHAnsi" w:cstheme="minorHAnsi"/>
                <w:sz w:val="18"/>
                <w:szCs w:val="18"/>
              </w:rPr>
              <w:t>9</w:t>
            </w:r>
            <w:r w:rsidRPr="00472A1C">
              <w:rPr>
                <w:rFonts w:asciiTheme="minorHAnsi" w:hAnsiTheme="minorHAnsi" w:cstheme="minorHAnsi"/>
                <w:sz w:val="18"/>
                <w:szCs w:val="18"/>
              </w:rPr>
              <w:t xml:space="preserve">:00 - 17:00 </w:t>
            </w:r>
            <w:r w:rsidR="00276540" w:rsidRPr="00472A1C">
              <w:rPr>
                <w:rFonts w:asciiTheme="minorHAnsi" w:hAnsiTheme="minorHAnsi" w:cstheme="minorHAnsi"/>
                <w:sz w:val="18"/>
                <w:szCs w:val="18"/>
              </w:rPr>
              <w:tab/>
            </w:r>
          </w:p>
          <w:p w14:paraId="194A3EB9" w14:textId="77777777" w:rsidR="005477DA" w:rsidRDefault="005477DA" w:rsidP="00467351">
            <w:pPr>
              <w:spacing w:before="40" w:after="40"/>
              <w:rPr>
                <w:rFonts w:asciiTheme="minorHAnsi" w:hAnsiTheme="minorHAnsi" w:cstheme="minorHAnsi"/>
                <w:sz w:val="18"/>
                <w:szCs w:val="18"/>
              </w:rPr>
            </w:pPr>
            <w:r w:rsidRPr="00472A1C">
              <w:rPr>
                <w:rFonts w:asciiTheme="minorHAnsi" w:hAnsiTheme="minorHAnsi" w:cstheme="minorHAnsi"/>
                <w:sz w:val="18"/>
                <w:szCs w:val="18"/>
              </w:rPr>
              <w:t>Sunday closed</w:t>
            </w:r>
          </w:p>
          <w:p w14:paraId="5055081D" w14:textId="77777777" w:rsidR="009E0FFA" w:rsidRDefault="009E0FFA" w:rsidP="00467351">
            <w:pPr>
              <w:spacing w:before="40" w:after="40"/>
              <w:rPr>
                <w:rFonts w:asciiTheme="minorHAnsi" w:hAnsiTheme="minorHAnsi" w:cstheme="minorHAnsi"/>
                <w:sz w:val="18"/>
                <w:szCs w:val="18"/>
              </w:rPr>
            </w:pPr>
          </w:p>
          <w:p w14:paraId="69251042" w14:textId="77777777" w:rsidR="009E0FFA" w:rsidRDefault="009E0FFA" w:rsidP="00467351">
            <w:pPr>
              <w:spacing w:before="40" w:after="40"/>
              <w:rPr>
                <w:rFonts w:asciiTheme="minorHAnsi" w:hAnsiTheme="minorHAnsi" w:cstheme="minorHAnsi"/>
                <w:sz w:val="18"/>
                <w:szCs w:val="18"/>
              </w:rPr>
            </w:pPr>
          </w:p>
          <w:p w14:paraId="4DED9801" w14:textId="77777777" w:rsidR="009E0FFA" w:rsidRPr="00F908CB" w:rsidRDefault="009E0FFA" w:rsidP="009E0FFA">
            <w:pPr>
              <w:spacing w:before="40" w:after="40"/>
              <w:rPr>
                <w:rFonts w:asciiTheme="minorHAnsi" w:hAnsiTheme="minorHAnsi" w:cstheme="minorHAnsi"/>
                <w:b/>
                <w:bCs/>
                <w:sz w:val="22"/>
                <w:szCs w:val="22"/>
              </w:rPr>
            </w:pPr>
            <w:r w:rsidRPr="00F908CB">
              <w:rPr>
                <w:rFonts w:asciiTheme="minorHAnsi" w:hAnsiTheme="minorHAnsi" w:cstheme="minorHAnsi"/>
                <w:b/>
                <w:bCs/>
                <w:sz w:val="22"/>
                <w:szCs w:val="22"/>
              </w:rPr>
              <w:t>5 mandatory steps to entering the building:</w:t>
            </w:r>
          </w:p>
          <w:p w14:paraId="2EED4B03" w14:textId="77777777" w:rsidR="009E0FFA" w:rsidRPr="00F908CB" w:rsidRDefault="009E0FFA" w:rsidP="009E0FFA">
            <w:pPr>
              <w:spacing w:before="40" w:after="40"/>
              <w:rPr>
                <w:rFonts w:asciiTheme="minorHAnsi" w:hAnsiTheme="minorHAnsi" w:cstheme="minorHAnsi"/>
                <w:i/>
                <w:sz w:val="22"/>
                <w:szCs w:val="22"/>
              </w:rPr>
            </w:pPr>
            <w:r w:rsidRPr="00F908CB">
              <w:rPr>
                <w:rFonts w:asciiTheme="minorHAnsi" w:hAnsiTheme="minorHAnsi" w:cstheme="minorHAnsi"/>
                <w:i/>
                <w:sz w:val="22"/>
                <w:szCs w:val="22"/>
              </w:rPr>
              <w:t>1. Put on your face covering before entering reception vestibule</w:t>
            </w:r>
          </w:p>
          <w:p w14:paraId="6063741A" w14:textId="77777777" w:rsidR="009E0FFA" w:rsidRPr="00F908CB" w:rsidRDefault="009E0FFA" w:rsidP="009E0FFA">
            <w:pPr>
              <w:spacing w:before="40" w:after="40"/>
              <w:rPr>
                <w:rFonts w:asciiTheme="minorHAnsi" w:hAnsiTheme="minorHAnsi" w:cstheme="minorHAnsi"/>
                <w:i/>
                <w:sz w:val="22"/>
                <w:szCs w:val="22"/>
              </w:rPr>
            </w:pPr>
            <w:r w:rsidRPr="00F908CB">
              <w:rPr>
                <w:rFonts w:asciiTheme="minorHAnsi" w:hAnsiTheme="minorHAnsi" w:cstheme="minorHAnsi"/>
                <w:i/>
                <w:sz w:val="22"/>
                <w:szCs w:val="22"/>
              </w:rPr>
              <w:t>2. Sanitise your hands</w:t>
            </w:r>
          </w:p>
          <w:p w14:paraId="6269E442" w14:textId="77777777" w:rsidR="009E0FFA" w:rsidRPr="00F908CB" w:rsidRDefault="009E0FFA" w:rsidP="009E0FFA">
            <w:pPr>
              <w:spacing w:before="40" w:after="40"/>
              <w:rPr>
                <w:rFonts w:asciiTheme="minorHAnsi" w:hAnsiTheme="minorHAnsi" w:cstheme="minorHAnsi"/>
                <w:i/>
                <w:sz w:val="22"/>
                <w:szCs w:val="22"/>
              </w:rPr>
            </w:pPr>
            <w:r w:rsidRPr="00F908CB">
              <w:rPr>
                <w:rFonts w:asciiTheme="minorHAnsi" w:hAnsiTheme="minorHAnsi" w:cstheme="minorHAnsi"/>
                <w:i/>
                <w:sz w:val="22"/>
                <w:szCs w:val="22"/>
              </w:rPr>
              <w:t>3. Swipe in (no tailgating)</w:t>
            </w:r>
          </w:p>
          <w:p w14:paraId="13669783" w14:textId="77777777" w:rsidR="009E0FFA" w:rsidRPr="00F908CB" w:rsidRDefault="009E0FFA" w:rsidP="009E0FFA">
            <w:pPr>
              <w:spacing w:before="40" w:after="40"/>
              <w:rPr>
                <w:rFonts w:asciiTheme="minorHAnsi" w:hAnsiTheme="minorHAnsi" w:cstheme="minorHAnsi"/>
                <w:i/>
                <w:sz w:val="22"/>
                <w:szCs w:val="22"/>
              </w:rPr>
            </w:pPr>
            <w:r w:rsidRPr="00F908CB">
              <w:rPr>
                <w:rFonts w:asciiTheme="minorHAnsi" w:hAnsiTheme="minorHAnsi" w:cstheme="minorHAnsi"/>
                <w:i/>
                <w:sz w:val="22"/>
                <w:szCs w:val="22"/>
              </w:rPr>
              <w:t xml:space="preserve">4. Take your temperature </w:t>
            </w:r>
          </w:p>
          <w:p w14:paraId="61CF46C4" w14:textId="77777777" w:rsidR="009E0FFA" w:rsidRPr="00F908CB" w:rsidRDefault="009E0FFA" w:rsidP="009E0FFA">
            <w:pPr>
              <w:spacing w:before="40" w:after="40"/>
              <w:rPr>
                <w:rFonts w:asciiTheme="minorHAnsi" w:hAnsiTheme="minorHAnsi" w:cstheme="minorHAnsi"/>
                <w:i/>
                <w:sz w:val="22"/>
                <w:szCs w:val="22"/>
              </w:rPr>
            </w:pPr>
            <w:r w:rsidRPr="00F908CB">
              <w:rPr>
                <w:rFonts w:asciiTheme="minorHAnsi" w:hAnsiTheme="minorHAnsi" w:cstheme="minorHAnsi"/>
                <w:i/>
                <w:sz w:val="22"/>
                <w:szCs w:val="22"/>
              </w:rPr>
              <w:t>5. Assuming temperature is ok, scan QR code (if possible)</w:t>
            </w:r>
          </w:p>
          <w:p w14:paraId="67DAC6A9" w14:textId="77777777" w:rsidR="009E0FFA" w:rsidRDefault="009E0FFA" w:rsidP="00467351">
            <w:pPr>
              <w:spacing w:before="40" w:after="40"/>
              <w:rPr>
                <w:rFonts w:asciiTheme="minorHAnsi" w:hAnsiTheme="minorHAnsi" w:cstheme="minorHAnsi"/>
                <w:sz w:val="18"/>
                <w:szCs w:val="18"/>
              </w:rPr>
            </w:pPr>
          </w:p>
          <w:p w14:paraId="4F042C18" w14:textId="77777777" w:rsidR="009E0FFA" w:rsidRDefault="009E0FFA" w:rsidP="00467351">
            <w:pPr>
              <w:spacing w:before="40" w:after="40"/>
              <w:rPr>
                <w:rFonts w:asciiTheme="minorHAnsi" w:hAnsiTheme="minorHAnsi" w:cstheme="minorHAnsi"/>
                <w:sz w:val="18"/>
                <w:szCs w:val="18"/>
              </w:rPr>
            </w:pPr>
          </w:p>
          <w:p w14:paraId="6E1C615E" w14:textId="77777777" w:rsidR="009E0FFA" w:rsidRPr="00472A1C" w:rsidRDefault="009E0FFA" w:rsidP="00467351">
            <w:pPr>
              <w:spacing w:before="40" w:after="40"/>
              <w:rPr>
                <w:rFonts w:asciiTheme="minorHAnsi" w:hAnsiTheme="minorHAnsi" w:cstheme="minorHAnsi"/>
                <w:b/>
                <w:sz w:val="18"/>
                <w:szCs w:val="18"/>
              </w:rPr>
            </w:pPr>
            <w:r>
              <w:rPr>
                <w:noProof/>
              </w:rPr>
              <w:drawing>
                <wp:inline distT="0" distB="0" distL="0" distR="0" wp14:anchorId="5FDE1272" wp14:editId="638C966A">
                  <wp:extent cx="1097280" cy="1097280"/>
                  <wp:effectExtent l="0" t="0" r="7620" b="7620"/>
                  <wp:docPr id="13" name="Picture 13" descr="Face Cover Required - Floor Sign | incom-manufact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p>
        </w:tc>
        <w:tc>
          <w:tcPr>
            <w:tcW w:w="426"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14:paraId="51D04C62" w14:textId="77777777" w:rsidR="00780FF3" w:rsidRPr="00472A1C" w:rsidRDefault="00780FF3" w:rsidP="00C77A35">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3F0F218B" w14:textId="77777777" w:rsidR="00780FF3" w:rsidRPr="00472A1C" w:rsidRDefault="009E0978" w:rsidP="00C77A35">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4286B873" w14:textId="77777777" w:rsidR="00780FF3" w:rsidRPr="00472A1C" w:rsidRDefault="009E0978" w:rsidP="00C77A35">
            <w:pPr>
              <w:spacing w:before="40" w:after="40"/>
              <w:rPr>
                <w:rFonts w:asciiTheme="minorHAnsi" w:hAnsiTheme="minorHAnsi" w:cstheme="minorHAnsi"/>
                <w:i/>
                <w:sz w:val="18"/>
                <w:szCs w:val="18"/>
              </w:rPr>
            </w:pPr>
            <w:r w:rsidRPr="00472A1C">
              <w:rPr>
                <w:rFonts w:asciiTheme="minorHAnsi" w:hAnsiTheme="minorHAnsi" w:cstheme="minorHAnsi"/>
                <w:i/>
                <w:sz w:val="18"/>
                <w:szCs w:val="18"/>
              </w:rPr>
              <w:t>9</w:t>
            </w:r>
          </w:p>
        </w:tc>
        <w:tc>
          <w:tcPr>
            <w:tcW w:w="3825" w:type="dxa"/>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6DAFDB4F" w14:textId="441F373B" w:rsidR="00ED3D68" w:rsidRPr="00ED3D68" w:rsidRDefault="00ED3D68" w:rsidP="00C77A35">
            <w:pPr>
              <w:spacing w:before="40" w:after="40"/>
              <w:rPr>
                <w:rFonts w:asciiTheme="minorHAnsi" w:hAnsiTheme="minorHAnsi" w:cstheme="minorHAnsi"/>
                <w:i/>
                <w:color w:val="0070C0"/>
                <w:sz w:val="22"/>
                <w:szCs w:val="22"/>
              </w:rPr>
            </w:pPr>
            <w:r w:rsidRPr="00ED3D68">
              <w:rPr>
                <w:rFonts w:asciiTheme="minorHAnsi" w:hAnsiTheme="minorHAnsi" w:cstheme="minorHAnsi"/>
                <w:i/>
                <w:color w:val="0070C0"/>
                <w:sz w:val="22"/>
                <w:szCs w:val="22"/>
              </w:rPr>
              <w:t xml:space="preserve">National lockdown in force from 06/01/2021. All staff/students who can effectively work from home should do so. </w:t>
            </w:r>
          </w:p>
          <w:p w14:paraId="6E96EC8E" w14:textId="644BE0E5" w:rsidR="00ED3D68" w:rsidRPr="00ED3D68" w:rsidRDefault="00A25D94" w:rsidP="00C77A35">
            <w:pPr>
              <w:spacing w:before="40" w:after="40"/>
              <w:rPr>
                <w:rFonts w:asciiTheme="minorHAnsi" w:hAnsiTheme="minorHAnsi" w:cstheme="minorHAnsi"/>
                <w:i/>
                <w:color w:val="0070C0"/>
                <w:sz w:val="22"/>
                <w:szCs w:val="22"/>
              </w:rPr>
            </w:pPr>
            <w:r>
              <w:rPr>
                <w:rFonts w:asciiTheme="minorHAnsi" w:hAnsiTheme="minorHAnsi" w:cstheme="minorHAnsi"/>
                <w:i/>
                <w:color w:val="0070C0"/>
                <w:sz w:val="22"/>
                <w:szCs w:val="22"/>
              </w:rPr>
              <w:t xml:space="preserve">- </w:t>
            </w:r>
            <w:r w:rsidR="00ED3D68" w:rsidRPr="00ED3D68">
              <w:rPr>
                <w:rFonts w:asciiTheme="minorHAnsi" w:hAnsiTheme="minorHAnsi" w:cstheme="minorHAnsi"/>
                <w:i/>
                <w:color w:val="0070C0"/>
                <w:sz w:val="22"/>
                <w:szCs w:val="22"/>
              </w:rPr>
              <w:t xml:space="preserve">Staff requiring access to deliver operational services, to access laboratories/specialist equipment, to maintain experiments/cultures, to deliver commercial contracts or to participate in local fieldwork should continue to request access via DoS, </w:t>
            </w:r>
            <w:proofErr w:type="spellStart"/>
            <w:r w:rsidR="00ED3D68" w:rsidRPr="00ED3D68">
              <w:rPr>
                <w:rFonts w:asciiTheme="minorHAnsi" w:hAnsiTheme="minorHAnsi" w:cstheme="minorHAnsi"/>
                <w:i/>
                <w:color w:val="0070C0"/>
                <w:sz w:val="22"/>
                <w:szCs w:val="22"/>
              </w:rPr>
              <w:t>DOps</w:t>
            </w:r>
            <w:proofErr w:type="spellEnd"/>
            <w:r w:rsidR="00ED3D68" w:rsidRPr="00ED3D68">
              <w:rPr>
                <w:rFonts w:asciiTheme="minorHAnsi" w:hAnsiTheme="minorHAnsi" w:cstheme="minorHAnsi"/>
                <w:i/>
                <w:color w:val="0070C0"/>
                <w:sz w:val="22"/>
                <w:szCs w:val="22"/>
              </w:rPr>
              <w:t xml:space="preserve"> or CEO.</w:t>
            </w:r>
          </w:p>
          <w:p w14:paraId="45665FAE" w14:textId="4B4377BC" w:rsidR="00ED3D68" w:rsidRDefault="00A25D94" w:rsidP="00C77A35">
            <w:pPr>
              <w:spacing w:before="40" w:after="40"/>
              <w:rPr>
                <w:rFonts w:asciiTheme="minorHAnsi" w:hAnsiTheme="minorHAnsi" w:cstheme="minorHAnsi"/>
                <w:i/>
                <w:color w:val="0070C0"/>
                <w:sz w:val="22"/>
                <w:szCs w:val="22"/>
              </w:rPr>
            </w:pPr>
            <w:r>
              <w:rPr>
                <w:rFonts w:asciiTheme="minorHAnsi" w:hAnsiTheme="minorHAnsi" w:cstheme="minorHAnsi"/>
                <w:i/>
                <w:color w:val="0070C0"/>
                <w:sz w:val="22"/>
                <w:szCs w:val="22"/>
              </w:rPr>
              <w:t xml:space="preserve">- </w:t>
            </w:r>
            <w:r w:rsidR="00ED3D68" w:rsidRPr="00ED3D68">
              <w:rPr>
                <w:rFonts w:asciiTheme="minorHAnsi" w:hAnsiTheme="minorHAnsi" w:cstheme="minorHAnsi"/>
                <w:i/>
                <w:color w:val="0070C0"/>
                <w:sz w:val="22"/>
                <w:szCs w:val="22"/>
              </w:rPr>
              <w:t>Staff requiring access to the PML building to support their mental health and wellbeing should now contact HR (</w:t>
            </w:r>
            <w:proofErr w:type="spellStart"/>
            <w:r w:rsidR="00ED3D68" w:rsidRPr="00ED3D68">
              <w:rPr>
                <w:rFonts w:asciiTheme="minorHAnsi" w:hAnsiTheme="minorHAnsi" w:cstheme="minorHAnsi"/>
                <w:i/>
                <w:color w:val="0070C0"/>
                <w:sz w:val="22"/>
                <w:szCs w:val="22"/>
              </w:rPr>
              <w:t>Lizzi</w:t>
            </w:r>
            <w:proofErr w:type="spellEnd"/>
            <w:r w:rsidR="00ED3D68" w:rsidRPr="00ED3D68">
              <w:rPr>
                <w:rFonts w:asciiTheme="minorHAnsi" w:hAnsiTheme="minorHAnsi" w:cstheme="minorHAnsi"/>
                <w:i/>
                <w:color w:val="0070C0"/>
                <w:sz w:val="22"/>
                <w:szCs w:val="22"/>
              </w:rPr>
              <w:t xml:space="preserve"> or Julia) in the first instance.</w:t>
            </w:r>
          </w:p>
          <w:p w14:paraId="7655525E" w14:textId="740106B2" w:rsidR="00A25D94" w:rsidRPr="00ED3D68" w:rsidRDefault="00A25D94" w:rsidP="00C77A35">
            <w:pPr>
              <w:spacing w:before="40" w:after="40"/>
              <w:rPr>
                <w:rFonts w:asciiTheme="minorHAnsi" w:hAnsiTheme="minorHAnsi" w:cstheme="minorHAnsi"/>
                <w:i/>
                <w:color w:val="0070C0"/>
                <w:sz w:val="22"/>
                <w:szCs w:val="22"/>
              </w:rPr>
            </w:pPr>
            <w:r>
              <w:rPr>
                <w:rFonts w:asciiTheme="minorHAnsi" w:hAnsiTheme="minorHAnsi" w:cstheme="minorHAnsi"/>
                <w:i/>
                <w:color w:val="0070C0"/>
                <w:sz w:val="22"/>
                <w:szCs w:val="22"/>
              </w:rPr>
              <w:t>- All staff authorised to access the building will be issued with a PML letter to present to the police if you are stopped and questioned during lockdown.</w:t>
            </w:r>
          </w:p>
          <w:p w14:paraId="7BACC162" w14:textId="77777777" w:rsidR="00ED3D68" w:rsidRDefault="00ED3D68" w:rsidP="00C77A35">
            <w:pPr>
              <w:spacing w:before="40" w:after="40"/>
              <w:rPr>
                <w:rFonts w:asciiTheme="minorHAnsi" w:hAnsiTheme="minorHAnsi" w:cstheme="minorHAnsi"/>
                <w:i/>
                <w:sz w:val="18"/>
                <w:szCs w:val="18"/>
              </w:rPr>
            </w:pPr>
          </w:p>
          <w:p w14:paraId="455EDD48" w14:textId="0E7D6588" w:rsidR="00780FF3" w:rsidRDefault="00FD7FAD" w:rsidP="00C77A35">
            <w:pPr>
              <w:spacing w:before="40" w:after="40"/>
              <w:rPr>
                <w:rFonts w:asciiTheme="minorHAnsi" w:hAnsiTheme="minorHAnsi" w:cstheme="minorHAnsi"/>
                <w:i/>
                <w:sz w:val="18"/>
                <w:szCs w:val="18"/>
              </w:rPr>
            </w:pPr>
            <w:r w:rsidRPr="002A27ED">
              <w:rPr>
                <w:rFonts w:asciiTheme="minorHAnsi" w:hAnsiTheme="minorHAnsi" w:cstheme="minorHAnsi"/>
                <w:i/>
                <w:sz w:val="18"/>
                <w:szCs w:val="18"/>
              </w:rPr>
              <w:t xml:space="preserve">- </w:t>
            </w:r>
            <w:r w:rsidR="00780FF3" w:rsidRPr="002A27ED">
              <w:rPr>
                <w:rFonts w:asciiTheme="minorHAnsi" w:hAnsiTheme="minorHAnsi" w:cstheme="minorHAnsi"/>
                <w:i/>
                <w:sz w:val="18"/>
                <w:szCs w:val="18"/>
              </w:rPr>
              <w:t>All access to the PML building must be authorised prior to arrival</w:t>
            </w:r>
            <w:r w:rsidRPr="002A27ED">
              <w:rPr>
                <w:rFonts w:asciiTheme="minorHAnsi" w:hAnsiTheme="minorHAnsi" w:cstheme="minorHAnsi"/>
                <w:i/>
                <w:sz w:val="18"/>
                <w:szCs w:val="18"/>
              </w:rPr>
              <w:t xml:space="preserve"> (see SWP)</w:t>
            </w:r>
            <w:r w:rsidR="00780FF3" w:rsidRPr="002A27ED">
              <w:rPr>
                <w:rFonts w:asciiTheme="minorHAnsi" w:hAnsiTheme="minorHAnsi" w:cstheme="minorHAnsi"/>
                <w:i/>
                <w:sz w:val="18"/>
                <w:szCs w:val="18"/>
              </w:rPr>
              <w:t>.</w:t>
            </w:r>
          </w:p>
          <w:p w14:paraId="635BF443" w14:textId="77777777" w:rsidR="00FD7FAD" w:rsidRPr="002A27ED" w:rsidRDefault="00FD7FAD" w:rsidP="00C77A35">
            <w:pPr>
              <w:spacing w:before="40" w:after="40"/>
              <w:rPr>
                <w:rFonts w:asciiTheme="minorHAnsi" w:hAnsiTheme="minorHAnsi" w:cstheme="minorHAnsi"/>
                <w:i/>
                <w:sz w:val="18"/>
                <w:szCs w:val="18"/>
              </w:rPr>
            </w:pPr>
            <w:r w:rsidRPr="002A27ED">
              <w:rPr>
                <w:rFonts w:asciiTheme="minorHAnsi" w:hAnsiTheme="minorHAnsi" w:cstheme="minorHAnsi"/>
                <w:i/>
                <w:sz w:val="18"/>
                <w:szCs w:val="18"/>
              </w:rPr>
              <w:t>- This risk assessment should be read, understood and signed prior to arrival.</w:t>
            </w:r>
          </w:p>
          <w:p w14:paraId="59B697C3" w14:textId="77777777" w:rsidR="00FD7FAD" w:rsidRPr="002A27ED" w:rsidRDefault="00FD7FAD" w:rsidP="00780FF3">
            <w:pPr>
              <w:spacing w:before="40" w:after="40"/>
              <w:rPr>
                <w:rFonts w:asciiTheme="minorHAnsi" w:hAnsiTheme="minorHAnsi" w:cstheme="minorHAnsi"/>
                <w:i/>
                <w:sz w:val="18"/>
                <w:szCs w:val="18"/>
              </w:rPr>
            </w:pPr>
            <w:r w:rsidRPr="002A27ED">
              <w:rPr>
                <w:rFonts w:asciiTheme="minorHAnsi" w:hAnsiTheme="minorHAnsi" w:cstheme="minorHAnsi"/>
                <w:i/>
                <w:sz w:val="18"/>
                <w:szCs w:val="18"/>
              </w:rPr>
              <w:t>- R</w:t>
            </w:r>
            <w:r w:rsidR="009D234B" w:rsidRPr="002A27ED">
              <w:rPr>
                <w:rFonts w:asciiTheme="minorHAnsi" w:hAnsiTheme="minorHAnsi" w:cstheme="minorHAnsi"/>
                <w:i/>
                <w:sz w:val="18"/>
                <w:szCs w:val="18"/>
              </w:rPr>
              <w:t xml:space="preserve">ota </w:t>
            </w:r>
            <w:r w:rsidRPr="002A27ED">
              <w:rPr>
                <w:rFonts w:asciiTheme="minorHAnsi" w:hAnsiTheme="minorHAnsi" w:cstheme="minorHAnsi"/>
                <w:i/>
                <w:sz w:val="18"/>
                <w:szCs w:val="18"/>
              </w:rPr>
              <w:t xml:space="preserve">system employed </w:t>
            </w:r>
            <w:r w:rsidR="009D234B" w:rsidRPr="002A27ED">
              <w:rPr>
                <w:rFonts w:asciiTheme="minorHAnsi" w:hAnsiTheme="minorHAnsi" w:cstheme="minorHAnsi"/>
                <w:i/>
                <w:sz w:val="18"/>
                <w:szCs w:val="18"/>
              </w:rPr>
              <w:t xml:space="preserve">to ensure </w:t>
            </w:r>
            <w:r w:rsidR="005477DA" w:rsidRPr="002A27ED">
              <w:rPr>
                <w:rFonts w:asciiTheme="minorHAnsi" w:hAnsiTheme="minorHAnsi" w:cstheme="minorHAnsi"/>
                <w:i/>
                <w:sz w:val="18"/>
                <w:szCs w:val="18"/>
              </w:rPr>
              <w:t>no area is overcrowded</w:t>
            </w:r>
            <w:r w:rsidR="00161B6D" w:rsidRPr="002A27ED">
              <w:rPr>
                <w:rFonts w:asciiTheme="minorHAnsi" w:hAnsiTheme="minorHAnsi" w:cstheme="minorHAnsi"/>
                <w:i/>
                <w:sz w:val="18"/>
                <w:szCs w:val="18"/>
              </w:rPr>
              <w:t xml:space="preserve"> and for purposes of track and trace if a case of covid19 should be reported</w:t>
            </w:r>
          </w:p>
          <w:p w14:paraId="4CE9037C" w14:textId="77777777" w:rsidR="00FD6194" w:rsidRPr="002A27ED" w:rsidRDefault="00FD6194" w:rsidP="0039271F">
            <w:pPr>
              <w:spacing w:before="40" w:after="40"/>
              <w:rPr>
                <w:rFonts w:asciiTheme="minorHAnsi" w:hAnsiTheme="minorHAnsi" w:cstheme="minorHAnsi"/>
                <w:i/>
                <w:sz w:val="18"/>
                <w:szCs w:val="18"/>
              </w:rPr>
            </w:pPr>
            <w:r w:rsidRPr="002A27ED">
              <w:rPr>
                <w:rFonts w:asciiTheme="minorHAnsi" w:hAnsiTheme="minorHAnsi" w:cstheme="minorHAnsi"/>
                <w:i/>
                <w:sz w:val="18"/>
                <w:szCs w:val="18"/>
              </w:rPr>
              <w:t>- Maximum occupancy of the PML building has been capped at 90 to maintain social distancing</w:t>
            </w:r>
            <w:r w:rsidR="0040158C">
              <w:rPr>
                <w:rFonts w:asciiTheme="minorHAnsi" w:hAnsiTheme="minorHAnsi" w:cstheme="minorHAnsi"/>
                <w:i/>
                <w:sz w:val="18"/>
                <w:szCs w:val="18"/>
              </w:rPr>
              <w:t>.</w:t>
            </w:r>
          </w:p>
          <w:p w14:paraId="22377840" w14:textId="77777777" w:rsidR="00467351" w:rsidRDefault="00FD7FAD" w:rsidP="00467351">
            <w:pPr>
              <w:spacing w:before="40" w:after="40"/>
              <w:rPr>
                <w:rFonts w:asciiTheme="minorHAnsi" w:hAnsiTheme="minorHAnsi" w:cstheme="minorHAnsi"/>
                <w:i/>
                <w:sz w:val="18"/>
                <w:szCs w:val="18"/>
              </w:rPr>
            </w:pPr>
            <w:r w:rsidRPr="002A27ED">
              <w:rPr>
                <w:rFonts w:asciiTheme="minorHAnsi" w:hAnsiTheme="minorHAnsi" w:cstheme="minorHAnsi"/>
                <w:i/>
                <w:sz w:val="18"/>
                <w:szCs w:val="18"/>
              </w:rPr>
              <w:t xml:space="preserve">- </w:t>
            </w:r>
            <w:r w:rsidR="00467351" w:rsidRPr="002A27ED">
              <w:rPr>
                <w:rFonts w:asciiTheme="minorHAnsi" w:hAnsiTheme="minorHAnsi" w:cstheme="minorHAnsi"/>
                <w:i/>
                <w:sz w:val="18"/>
                <w:szCs w:val="18"/>
              </w:rPr>
              <w:t>The main entrance is the only route into and out of the building (except in the event of a fire emergency)</w:t>
            </w:r>
            <w:r w:rsidR="00E62A2A" w:rsidRPr="002A27ED">
              <w:rPr>
                <w:rFonts w:asciiTheme="minorHAnsi" w:hAnsiTheme="minorHAnsi" w:cstheme="minorHAnsi"/>
                <w:i/>
                <w:sz w:val="18"/>
                <w:szCs w:val="18"/>
              </w:rPr>
              <w:t>.</w:t>
            </w:r>
          </w:p>
          <w:p w14:paraId="450CFEAD" w14:textId="77777777" w:rsidR="009E0FFA" w:rsidRPr="00F908CB" w:rsidRDefault="009E0FFA" w:rsidP="009E0FFA">
            <w:pPr>
              <w:spacing w:before="40" w:after="40"/>
              <w:rPr>
                <w:rFonts w:asciiTheme="minorHAnsi" w:hAnsiTheme="minorHAnsi" w:cstheme="minorHAnsi"/>
                <w:i/>
                <w:sz w:val="18"/>
                <w:szCs w:val="18"/>
              </w:rPr>
            </w:pPr>
            <w:r w:rsidRPr="00F908CB">
              <w:rPr>
                <w:rFonts w:asciiTheme="minorHAnsi" w:hAnsiTheme="minorHAnsi" w:cstheme="minorHAnsi"/>
                <w:i/>
                <w:sz w:val="18"/>
                <w:szCs w:val="18"/>
              </w:rPr>
              <w:t xml:space="preserve">- Face covering now mandatory in all communal areas of PML. </w:t>
            </w:r>
            <w:r w:rsidR="00944497" w:rsidRPr="00F908CB">
              <w:rPr>
                <w:rFonts w:asciiTheme="minorHAnsi" w:hAnsiTheme="minorHAnsi" w:cstheme="minorHAnsi"/>
                <w:i/>
                <w:sz w:val="18"/>
                <w:szCs w:val="18"/>
              </w:rPr>
              <w:t>Face coverings do not need to be worn when at your workstation.</w:t>
            </w:r>
          </w:p>
          <w:p w14:paraId="1E92FB02" w14:textId="77777777" w:rsidR="009E0FFA" w:rsidRDefault="0040158C" w:rsidP="00467351">
            <w:pPr>
              <w:spacing w:before="40" w:after="40"/>
              <w:rPr>
                <w:rFonts w:asciiTheme="minorHAnsi" w:hAnsiTheme="minorHAnsi" w:cstheme="minorHAnsi"/>
                <w:i/>
                <w:sz w:val="18"/>
                <w:szCs w:val="18"/>
              </w:rPr>
            </w:pPr>
            <w:r>
              <w:rPr>
                <w:rFonts w:asciiTheme="minorHAnsi" w:hAnsiTheme="minorHAnsi" w:cstheme="minorHAnsi"/>
                <w:i/>
                <w:sz w:val="18"/>
                <w:szCs w:val="18"/>
              </w:rPr>
              <w:t xml:space="preserve">- </w:t>
            </w:r>
            <w:r w:rsidRPr="00F908CB">
              <w:rPr>
                <w:rFonts w:asciiTheme="minorHAnsi" w:hAnsiTheme="minorHAnsi" w:cstheme="minorHAnsi"/>
                <w:i/>
                <w:sz w:val="18"/>
                <w:szCs w:val="18"/>
              </w:rPr>
              <w:t>Put face covering on before entering the building.</w:t>
            </w:r>
          </w:p>
          <w:p w14:paraId="07B42C22" w14:textId="77777777" w:rsidR="00467351" w:rsidRPr="002A27ED" w:rsidRDefault="00467351" w:rsidP="00467351">
            <w:pPr>
              <w:spacing w:before="40" w:after="40"/>
              <w:rPr>
                <w:rFonts w:asciiTheme="minorHAnsi" w:hAnsiTheme="minorHAnsi" w:cstheme="minorHAnsi"/>
                <w:i/>
                <w:sz w:val="18"/>
                <w:szCs w:val="18"/>
              </w:rPr>
            </w:pPr>
            <w:r w:rsidRPr="002A27ED">
              <w:rPr>
                <w:rFonts w:asciiTheme="minorHAnsi" w:hAnsiTheme="minorHAnsi" w:cstheme="minorHAnsi"/>
                <w:i/>
                <w:sz w:val="18"/>
                <w:szCs w:val="18"/>
              </w:rPr>
              <w:t xml:space="preserve">- Sanitise your </w:t>
            </w:r>
            <w:proofErr w:type="gramStart"/>
            <w:r w:rsidRPr="002A27ED">
              <w:rPr>
                <w:rFonts w:asciiTheme="minorHAnsi" w:hAnsiTheme="minorHAnsi" w:cstheme="minorHAnsi"/>
                <w:i/>
                <w:sz w:val="18"/>
                <w:szCs w:val="18"/>
              </w:rPr>
              <w:t>hands on</w:t>
            </w:r>
            <w:proofErr w:type="gramEnd"/>
            <w:r w:rsidRPr="002A27ED">
              <w:rPr>
                <w:rFonts w:asciiTheme="minorHAnsi" w:hAnsiTheme="minorHAnsi" w:cstheme="minorHAnsi"/>
                <w:i/>
                <w:sz w:val="18"/>
                <w:szCs w:val="18"/>
              </w:rPr>
              <w:t xml:space="preserve"> entry and exit to the building</w:t>
            </w:r>
            <w:r w:rsidR="00E62A2A" w:rsidRPr="002A27ED">
              <w:rPr>
                <w:rFonts w:asciiTheme="minorHAnsi" w:hAnsiTheme="minorHAnsi" w:cstheme="minorHAnsi"/>
                <w:i/>
                <w:sz w:val="18"/>
                <w:szCs w:val="18"/>
              </w:rPr>
              <w:t>.</w:t>
            </w:r>
          </w:p>
          <w:p w14:paraId="260DD4DE" w14:textId="77777777" w:rsidR="009E0FFA" w:rsidRPr="002A27ED" w:rsidRDefault="009E0FFA" w:rsidP="009E0FFA">
            <w:pPr>
              <w:spacing w:before="40" w:after="40"/>
              <w:rPr>
                <w:rFonts w:asciiTheme="minorHAnsi" w:hAnsiTheme="minorHAnsi" w:cstheme="minorHAnsi"/>
                <w:i/>
                <w:sz w:val="18"/>
                <w:szCs w:val="18"/>
              </w:rPr>
            </w:pPr>
            <w:r w:rsidRPr="002A27ED">
              <w:rPr>
                <w:rFonts w:asciiTheme="minorHAnsi" w:hAnsiTheme="minorHAnsi" w:cstheme="minorHAnsi"/>
                <w:i/>
                <w:sz w:val="18"/>
                <w:szCs w:val="18"/>
              </w:rPr>
              <w:t xml:space="preserve">- Do not hold the door open for people as </w:t>
            </w:r>
            <w:proofErr w:type="gramStart"/>
            <w:r w:rsidRPr="002A27ED">
              <w:rPr>
                <w:rFonts w:asciiTheme="minorHAnsi" w:hAnsiTheme="minorHAnsi" w:cstheme="minorHAnsi"/>
                <w:i/>
                <w:sz w:val="18"/>
                <w:szCs w:val="18"/>
              </w:rPr>
              <w:t>this</w:t>
            </w:r>
            <w:r w:rsidR="0040158C">
              <w:rPr>
                <w:rFonts w:asciiTheme="minorHAnsi" w:hAnsiTheme="minorHAnsi" w:cstheme="minorHAnsi"/>
                <w:i/>
                <w:sz w:val="18"/>
                <w:szCs w:val="18"/>
              </w:rPr>
              <w:t xml:space="preserve"> </w:t>
            </w:r>
            <w:r w:rsidRPr="002A27ED">
              <w:rPr>
                <w:rFonts w:asciiTheme="minorHAnsi" w:hAnsiTheme="minorHAnsi" w:cstheme="minorHAnsi"/>
                <w:i/>
                <w:sz w:val="18"/>
                <w:szCs w:val="18"/>
              </w:rPr>
              <w:t>compromises</w:t>
            </w:r>
            <w:proofErr w:type="gramEnd"/>
            <w:r w:rsidRPr="002A27ED">
              <w:rPr>
                <w:rFonts w:asciiTheme="minorHAnsi" w:hAnsiTheme="minorHAnsi" w:cstheme="minorHAnsi"/>
                <w:i/>
                <w:sz w:val="18"/>
                <w:szCs w:val="18"/>
              </w:rPr>
              <w:t xml:space="preserve"> social distancing rules.</w:t>
            </w:r>
          </w:p>
          <w:p w14:paraId="7BAC0B2E" w14:textId="77777777" w:rsidR="009E0FFA" w:rsidRDefault="009E0FFA" w:rsidP="009E0FFA">
            <w:pPr>
              <w:spacing w:before="40" w:after="40"/>
              <w:rPr>
                <w:rFonts w:asciiTheme="minorHAnsi" w:hAnsiTheme="minorHAnsi" w:cstheme="minorHAnsi"/>
                <w:i/>
                <w:sz w:val="18"/>
                <w:szCs w:val="18"/>
              </w:rPr>
            </w:pPr>
            <w:r w:rsidRPr="002A27ED">
              <w:rPr>
                <w:rFonts w:asciiTheme="minorHAnsi" w:hAnsiTheme="minorHAnsi" w:cstheme="minorHAnsi"/>
                <w:i/>
                <w:sz w:val="18"/>
                <w:szCs w:val="18"/>
              </w:rPr>
              <w:t>- Notify the PML receptionist of your arrival and departure.</w:t>
            </w:r>
          </w:p>
          <w:p w14:paraId="1235EF4E" w14:textId="77777777" w:rsidR="0040158C" w:rsidRPr="00ED3D68" w:rsidRDefault="0040158C" w:rsidP="009E0FFA">
            <w:pPr>
              <w:spacing w:before="40" w:after="40"/>
              <w:rPr>
                <w:rFonts w:asciiTheme="minorHAnsi" w:hAnsiTheme="minorHAnsi" w:cstheme="minorHAnsi"/>
                <w:i/>
                <w:sz w:val="18"/>
                <w:szCs w:val="18"/>
              </w:rPr>
            </w:pPr>
            <w:r w:rsidRPr="00ED3D68">
              <w:rPr>
                <w:rFonts w:asciiTheme="minorHAnsi" w:hAnsiTheme="minorHAnsi" w:cstheme="minorHAnsi"/>
                <w:i/>
                <w:sz w:val="18"/>
                <w:szCs w:val="18"/>
              </w:rPr>
              <w:t>- ‘Face Covering Exempt’ lanyards available at reception if required.</w:t>
            </w:r>
          </w:p>
          <w:p w14:paraId="02D000DB" w14:textId="77777777" w:rsidR="009E0FFA" w:rsidRDefault="009E0FFA" w:rsidP="009E0FFA">
            <w:pPr>
              <w:spacing w:before="40" w:after="40"/>
              <w:rPr>
                <w:rFonts w:asciiTheme="minorHAnsi" w:hAnsiTheme="minorHAnsi" w:cstheme="minorHAnsi"/>
                <w:i/>
                <w:sz w:val="18"/>
                <w:szCs w:val="18"/>
              </w:rPr>
            </w:pPr>
            <w:r w:rsidRPr="009E0FFA">
              <w:rPr>
                <w:rFonts w:asciiTheme="minorHAnsi" w:hAnsiTheme="minorHAnsi" w:cstheme="minorHAnsi"/>
                <w:i/>
                <w:sz w:val="18"/>
                <w:szCs w:val="18"/>
              </w:rPr>
              <w:t xml:space="preserve">- </w:t>
            </w:r>
            <w:r w:rsidR="0040158C">
              <w:rPr>
                <w:rFonts w:asciiTheme="minorHAnsi" w:hAnsiTheme="minorHAnsi" w:cstheme="minorHAnsi"/>
                <w:i/>
                <w:sz w:val="18"/>
                <w:szCs w:val="18"/>
              </w:rPr>
              <w:t>Y</w:t>
            </w:r>
            <w:r w:rsidRPr="009E0FFA">
              <w:rPr>
                <w:rFonts w:asciiTheme="minorHAnsi" w:hAnsiTheme="minorHAnsi" w:cstheme="minorHAnsi"/>
                <w:i/>
                <w:sz w:val="18"/>
                <w:szCs w:val="18"/>
              </w:rPr>
              <w:t>our PML swipe card will be used as an accurate electronic record of building access which will be used in the event of a positive Covid-19 case. All staff/students must swipe in and out when entering and leaving the building. Do not tailgate another member of staff. Please notify reception if you have forgotten / lost your swipe card.</w:t>
            </w:r>
          </w:p>
          <w:p w14:paraId="0212B709" w14:textId="77777777" w:rsidR="009E0FFA" w:rsidRPr="00F908CB" w:rsidRDefault="009E0FFA" w:rsidP="009E0FFA">
            <w:pPr>
              <w:spacing w:before="40" w:after="40"/>
              <w:rPr>
                <w:rFonts w:asciiTheme="minorHAnsi" w:hAnsiTheme="minorHAnsi" w:cstheme="minorHAnsi"/>
                <w:i/>
                <w:sz w:val="18"/>
                <w:szCs w:val="18"/>
              </w:rPr>
            </w:pPr>
            <w:r w:rsidRPr="00F908CB">
              <w:rPr>
                <w:rFonts w:asciiTheme="minorHAnsi" w:hAnsiTheme="minorHAnsi" w:cstheme="minorHAnsi"/>
                <w:i/>
                <w:sz w:val="18"/>
                <w:szCs w:val="18"/>
              </w:rPr>
              <w:t xml:space="preserve">- There is a thermal temperature scanner in </w:t>
            </w:r>
            <w:proofErr w:type="gramStart"/>
            <w:r w:rsidRPr="00F908CB">
              <w:rPr>
                <w:rFonts w:asciiTheme="minorHAnsi" w:hAnsiTheme="minorHAnsi" w:cstheme="minorHAnsi"/>
                <w:i/>
                <w:sz w:val="18"/>
                <w:szCs w:val="18"/>
              </w:rPr>
              <w:t>reception</w:t>
            </w:r>
            <w:proofErr w:type="gramEnd"/>
            <w:r w:rsidRPr="00F908CB">
              <w:rPr>
                <w:rFonts w:asciiTheme="minorHAnsi" w:hAnsiTheme="minorHAnsi" w:cstheme="minorHAnsi"/>
                <w:i/>
                <w:sz w:val="18"/>
                <w:szCs w:val="18"/>
              </w:rPr>
              <w:t xml:space="preserve"> and it is now mandatory to take your temperature on arrival. Put your face near the scanner and view result. If temperature is &gt;38oC sit at back of reception for 5 minutes and retake temperature. If second reading is &gt;38oC leave the building immediately and return home. Take a Covid-19 test. Do not enter the building.</w:t>
            </w:r>
          </w:p>
          <w:p w14:paraId="7D01034A" w14:textId="77777777" w:rsidR="00F6169D" w:rsidRDefault="00F6169D" w:rsidP="00467351">
            <w:pPr>
              <w:spacing w:before="40" w:after="40"/>
              <w:rPr>
                <w:rFonts w:asciiTheme="minorHAnsi" w:hAnsiTheme="minorHAnsi" w:cstheme="minorHAnsi"/>
                <w:i/>
                <w:sz w:val="18"/>
                <w:szCs w:val="18"/>
              </w:rPr>
            </w:pPr>
            <w:r w:rsidRPr="009E0FFA">
              <w:rPr>
                <w:rFonts w:asciiTheme="minorHAnsi" w:hAnsiTheme="minorHAnsi" w:cstheme="minorHAnsi"/>
                <w:i/>
                <w:sz w:val="18"/>
                <w:szCs w:val="18"/>
              </w:rPr>
              <w:t xml:space="preserve">- </w:t>
            </w:r>
            <w:r w:rsidR="009E0FFA">
              <w:rPr>
                <w:rFonts w:asciiTheme="minorHAnsi" w:hAnsiTheme="minorHAnsi" w:cstheme="minorHAnsi"/>
                <w:i/>
                <w:sz w:val="18"/>
                <w:szCs w:val="18"/>
              </w:rPr>
              <w:t>If temperature is normal, s</w:t>
            </w:r>
            <w:r w:rsidRPr="009E0FFA">
              <w:rPr>
                <w:rFonts w:asciiTheme="minorHAnsi" w:hAnsiTheme="minorHAnsi" w:cstheme="minorHAnsi"/>
                <w:i/>
                <w:sz w:val="18"/>
                <w:szCs w:val="18"/>
              </w:rPr>
              <w:t>can the QR code in reception vestibule if you have the NHS Test &amp; Trace app.</w:t>
            </w:r>
          </w:p>
          <w:p w14:paraId="263BBADD" w14:textId="77777777" w:rsidR="00960B2F" w:rsidRPr="002A27ED" w:rsidRDefault="00960B2F" w:rsidP="00467351">
            <w:pPr>
              <w:spacing w:before="40" w:after="40"/>
              <w:rPr>
                <w:rFonts w:asciiTheme="minorHAnsi" w:hAnsiTheme="minorHAnsi" w:cstheme="minorHAnsi"/>
                <w:i/>
                <w:sz w:val="18"/>
                <w:szCs w:val="18"/>
              </w:rPr>
            </w:pPr>
            <w:r w:rsidRPr="002A27ED">
              <w:rPr>
                <w:rFonts w:asciiTheme="minorHAnsi" w:hAnsiTheme="minorHAnsi" w:cstheme="minorHAnsi"/>
                <w:i/>
                <w:sz w:val="18"/>
                <w:szCs w:val="18"/>
              </w:rPr>
              <w:lastRenderedPageBreak/>
              <w:t xml:space="preserve">- Perspex screen in reception as </w:t>
            </w:r>
            <w:r w:rsidR="00E62A2A" w:rsidRPr="002A27ED">
              <w:rPr>
                <w:rFonts w:asciiTheme="minorHAnsi" w:hAnsiTheme="minorHAnsi" w:cstheme="minorHAnsi"/>
                <w:i/>
                <w:sz w:val="18"/>
                <w:szCs w:val="18"/>
              </w:rPr>
              <w:t>well a</w:t>
            </w:r>
            <w:r w:rsidR="00E7645F" w:rsidRPr="002A27ED">
              <w:rPr>
                <w:rFonts w:asciiTheme="minorHAnsi" w:hAnsiTheme="minorHAnsi" w:cstheme="minorHAnsi"/>
                <w:i/>
                <w:sz w:val="18"/>
                <w:szCs w:val="18"/>
              </w:rPr>
              <w:t>s a</w:t>
            </w:r>
            <w:r w:rsidR="00E62A2A" w:rsidRPr="002A27ED">
              <w:rPr>
                <w:rFonts w:asciiTheme="minorHAnsi" w:hAnsiTheme="minorHAnsi" w:cstheme="minorHAnsi"/>
                <w:i/>
                <w:sz w:val="18"/>
                <w:szCs w:val="18"/>
              </w:rPr>
              <w:t xml:space="preserve"> 2m social distance marker.</w:t>
            </w:r>
          </w:p>
          <w:p w14:paraId="5C7C7478" w14:textId="77777777" w:rsidR="00E7645F" w:rsidRPr="002A27ED" w:rsidRDefault="00960B2F" w:rsidP="00467351">
            <w:pPr>
              <w:spacing w:before="40" w:after="40"/>
              <w:rPr>
                <w:rFonts w:asciiTheme="minorHAnsi" w:hAnsiTheme="minorHAnsi" w:cstheme="minorHAnsi"/>
                <w:i/>
                <w:sz w:val="18"/>
                <w:szCs w:val="18"/>
              </w:rPr>
            </w:pPr>
            <w:r w:rsidRPr="002A27ED">
              <w:rPr>
                <w:rFonts w:asciiTheme="minorHAnsi" w:hAnsiTheme="minorHAnsi" w:cstheme="minorHAnsi"/>
                <w:i/>
                <w:sz w:val="18"/>
                <w:szCs w:val="18"/>
              </w:rPr>
              <w:t xml:space="preserve">- </w:t>
            </w:r>
            <w:r w:rsidR="005E51B9" w:rsidRPr="002A27ED">
              <w:rPr>
                <w:rFonts w:asciiTheme="minorHAnsi" w:hAnsiTheme="minorHAnsi" w:cstheme="minorHAnsi"/>
                <w:i/>
                <w:sz w:val="18"/>
                <w:szCs w:val="18"/>
              </w:rPr>
              <w:t>Do not block the access routes through reception</w:t>
            </w:r>
            <w:r w:rsidRPr="002A27ED">
              <w:rPr>
                <w:rFonts w:asciiTheme="minorHAnsi" w:hAnsiTheme="minorHAnsi" w:cstheme="minorHAnsi"/>
                <w:i/>
                <w:sz w:val="18"/>
                <w:szCs w:val="18"/>
              </w:rPr>
              <w:t>.</w:t>
            </w:r>
          </w:p>
          <w:p w14:paraId="2D8D04AC" w14:textId="77777777" w:rsidR="00944BC5" w:rsidRPr="002A27ED" w:rsidRDefault="00944BC5" w:rsidP="00467351">
            <w:pPr>
              <w:spacing w:before="40" w:after="40"/>
              <w:rPr>
                <w:rFonts w:asciiTheme="minorHAnsi" w:hAnsiTheme="minorHAnsi" w:cstheme="minorHAnsi"/>
                <w:i/>
                <w:sz w:val="18"/>
                <w:szCs w:val="18"/>
              </w:rPr>
            </w:pPr>
            <w:r w:rsidRPr="002A27ED">
              <w:rPr>
                <w:rFonts w:asciiTheme="minorHAnsi" w:hAnsiTheme="minorHAnsi" w:cstheme="minorHAnsi"/>
                <w:i/>
                <w:sz w:val="18"/>
                <w:szCs w:val="18"/>
              </w:rPr>
              <w:t>- No access to stationary cupboard. Please ask PML receptionist / guard to fetch required stationary.</w:t>
            </w:r>
          </w:p>
          <w:p w14:paraId="15F9159A" w14:textId="77777777" w:rsidR="00FA6AAC" w:rsidRDefault="00FA6AAC" w:rsidP="0094224B">
            <w:pPr>
              <w:spacing w:before="40" w:after="40"/>
              <w:rPr>
                <w:rFonts w:asciiTheme="minorHAnsi" w:hAnsiTheme="minorHAnsi" w:cstheme="minorHAnsi"/>
                <w:i/>
                <w:sz w:val="18"/>
                <w:szCs w:val="18"/>
              </w:rPr>
            </w:pPr>
            <w:r w:rsidRPr="002A27ED">
              <w:rPr>
                <w:rFonts w:asciiTheme="minorHAnsi" w:hAnsiTheme="minorHAnsi" w:cstheme="minorHAnsi"/>
                <w:i/>
                <w:sz w:val="18"/>
                <w:szCs w:val="18"/>
              </w:rPr>
              <w:t xml:space="preserve">- </w:t>
            </w:r>
            <w:r w:rsidR="0094224B" w:rsidRPr="002A27ED">
              <w:rPr>
                <w:rFonts w:asciiTheme="minorHAnsi" w:hAnsiTheme="minorHAnsi" w:cstheme="minorHAnsi"/>
                <w:i/>
                <w:sz w:val="18"/>
                <w:szCs w:val="18"/>
              </w:rPr>
              <w:t>P</w:t>
            </w:r>
            <w:r w:rsidRPr="002A27ED">
              <w:rPr>
                <w:rFonts w:asciiTheme="minorHAnsi" w:hAnsiTheme="minorHAnsi" w:cstheme="minorHAnsi"/>
                <w:i/>
                <w:sz w:val="18"/>
                <w:szCs w:val="18"/>
              </w:rPr>
              <w:t xml:space="preserve">ost should be collected from the receptionist and not by access </w:t>
            </w:r>
            <w:r w:rsidR="004E0AF8" w:rsidRPr="002A27ED">
              <w:rPr>
                <w:rFonts w:asciiTheme="minorHAnsi" w:hAnsiTheme="minorHAnsi" w:cstheme="minorHAnsi"/>
                <w:i/>
                <w:sz w:val="18"/>
                <w:szCs w:val="18"/>
              </w:rPr>
              <w:t xml:space="preserve">to </w:t>
            </w:r>
            <w:r w:rsidRPr="002A27ED">
              <w:rPr>
                <w:rFonts w:asciiTheme="minorHAnsi" w:hAnsiTheme="minorHAnsi" w:cstheme="minorHAnsi"/>
                <w:i/>
                <w:sz w:val="18"/>
                <w:szCs w:val="18"/>
              </w:rPr>
              <w:t xml:space="preserve">the </w:t>
            </w:r>
            <w:proofErr w:type="gramStart"/>
            <w:r w:rsidRPr="002A27ED">
              <w:rPr>
                <w:rFonts w:asciiTheme="minorHAnsi" w:hAnsiTheme="minorHAnsi" w:cstheme="minorHAnsi"/>
                <w:i/>
                <w:sz w:val="18"/>
                <w:szCs w:val="18"/>
              </w:rPr>
              <w:t>pigeon holes</w:t>
            </w:r>
            <w:proofErr w:type="gramEnd"/>
            <w:r w:rsidRPr="002A27ED">
              <w:rPr>
                <w:rFonts w:asciiTheme="minorHAnsi" w:hAnsiTheme="minorHAnsi" w:cstheme="minorHAnsi"/>
                <w:i/>
                <w:sz w:val="18"/>
                <w:szCs w:val="18"/>
              </w:rPr>
              <w:t xml:space="preserve"> in the stationary room</w:t>
            </w:r>
          </w:p>
          <w:p w14:paraId="0FBE63A1" w14:textId="77777777" w:rsidR="0040158C" w:rsidRPr="002A27ED" w:rsidRDefault="0040158C" w:rsidP="0094224B">
            <w:pPr>
              <w:spacing w:before="40" w:after="40"/>
              <w:rPr>
                <w:rFonts w:asciiTheme="minorHAnsi" w:hAnsiTheme="minorHAnsi" w:cstheme="minorHAnsi"/>
                <w:i/>
                <w:sz w:val="18"/>
                <w:szCs w:val="18"/>
              </w:rPr>
            </w:pPr>
            <w:r>
              <w:rPr>
                <w:rFonts w:asciiTheme="minorHAnsi" w:hAnsiTheme="minorHAnsi" w:cstheme="minorHAnsi"/>
                <w:i/>
                <w:sz w:val="18"/>
                <w:szCs w:val="18"/>
              </w:rPr>
              <w:t>- No socialising in reception</w:t>
            </w:r>
          </w:p>
        </w:tc>
        <w:tc>
          <w:tcPr>
            <w:tcW w:w="426" w:type="dxa"/>
            <w:tcBorders>
              <w:top w:val="double" w:sz="4" w:space="0" w:color="auto"/>
              <w:left w:val="double" w:sz="4" w:space="0" w:color="auto"/>
              <w:bottom w:val="double" w:sz="4" w:space="0" w:color="auto"/>
              <w:right w:val="double" w:sz="4" w:space="0" w:color="auto"/>
            </w:tcBorders>
            <w:shd w:val="clear" w:color="auto" w:fill="FFFFFF" w:themeFill="background1"/>
          </w:tcPr>
          <w:p w14:paraId="1600D130" w14:textId="77777777" w:rsidR="00780FF3" w:rsidRPr="00EA42F9" w:rsidRDefault="00DC475D" w:rsidP="00C77A35">
            <w:pPr>
              <w:spacing w:before="40" w:after="40"/>
              <w:rPr>
                <w:rFonts w:asciiTheme="minorHAnsi" w:hAnsiTheme="minorHAnsi" w:cstheme="minorHAnsi"/>
                <w:i/>
                <w:sz w:val="18"/>
                <w:szCs w:val="18"/>
              </w:rPr>
            </w:pPr>
            <w:r w:rsidRPr="00EA42F9">
              <w:rPr>
                <w:rFonts w:asciiTheme="minorHAnsi" w:hAnsiTheme="minorHAnsi" w:cstheme="minorHAnsi"/>
                <w:i/>
                <w:sz w:val="18"/>
                <w:szCs w:val="18"/>
              </w:rPr>
              <w:lastRenderedPageBreak/>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3865CCAB" w14:textId="77777777" w:rsidR="00780FF3" w:rsidRPr="00EA42F9" w:rsidRDefault="009E0978" w:rsidP="00C77A35">
            <w:pPr>
              <w:spacing w:before="40" w:after="40"/>
              <w:rPr>
                <w:rFonts w:asciiTheme="minorHAnsi" w:hAnsiTheme="minorHAnsi" w:cstheme="minorHAnsi"/>
                <w:i/>
                <w:sz w:val="18"/>
                <w:szCs w:val="18"/>
              </w:rPr>
            </w:pPr>
            <w:r w:rsidRPr="00EA42F9">
              <w:rPr>
                <w:rFonts w:asciiTheme="minorHAnsi" w:hAnsiTheme="minorHAnsi" w:cstheme="minorHAnsi"/>
                <w:i/>
                <w:sz w:val="18"/>
                <w:szCs w:val="18"/>
              </w:rPr>
              <w:t>1</w:t>
            </w:r>
          </w:p>
        </w:tc>
        <w:tc>
          <w:tcPr>
            <w:tcW w:w="431" w:type="dxa"/>
            <w:tcBorders>
              <w:top w:val="double" w:sz="4" w:space="0" w:color="auto"/>
              <w:left w:val="double" w:sz="4" w:space="0" w:color="auto"/>
              <w:bottom w:val="double" w:sz="4" w:space="0" w:color="auto"/>
              <w:right w:val="double" w:sz="4" w:space="0" w:color="auto"/>
            </w:tcBorders>
            <w:shd w:val="clear" w:color="auto" w:fill="FFFFFF" w:themeFill="background1"/>
          </w:tcPr>
          <w:p w14:paraId="346998BC" w14:textId="77777777" w:rsidR="00780FF3" w:rsidRPr="00EA42F9" w:rsidRDefault="009E0978" w:rsidP="00C77A35">
            <w:pPr>
              <w:spacing w:before="40" w:after="40"/>
              <w:rPr>
                <w:rFonts w:asciiTheme="minorHAnsi" w:hAnsiTheme="minorHAnsi" w:cstheme="minorHAnsi"/>
                <w:b/>
                <w:i/>
                <w:sz w:val="18"/>
                <w:szCs w:val="18"/>
              </w:rPr>
            </w:pPr>
            <w:r w:rsidRPr="00EA42F9">
              <w:rPr>
                <w:rFonts w:asciiTheme="minorHAnsi" w:hAnsiTheme="minorHAnsi" w:cstheme="minorHAnsi"/>
                <w:b/>
                <w:i/>
                <w:sz w:val="18"/>
                <w:szCs w:val="18"/>
              </w:rPr>
              <w:t>3</w:t>
            </w:r>
          </w:p>
        </w:tc>
      </w:tr>
      <w:tr w:rsidR="00EA42F9" w:rsidRPr="00EA42F9" w14:paraId="1816578B" w14:textId="77777777" w:rsidTr="359F43B2">
        <w:trPr>
          <w:trHeight w:val="822"/>
        </w:trPr>
        <w:tc>
          <w:tcPr>
            <w:tcW w:w="4958" w:type="dxa"/>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112936FB" w14:textId="77777777" w:rsidR="009E0978" w:rsidRPr="00472A1C" w:rsidRDefault="009E0978" w:rsidP="009F3C51">
            <w:pPr>
              <w:spacing w:before="40" w:after="40"/>
              <w:rPr>
                <w:rFonts w:asciiTheme="minorHAnsi" w:hAnsiTheme="minorHAnsi" w:cstheme="minorHAnsi"/>
                <w:b/>
                <w:sz w:val="18"/>
                <w:szCs w:val="18"/>
              </w:rPr>
            </w:pPr>
            <w:r w:rsidRPr="00472A1C">
              <w:rPr>
                <w:rFonts w:asciiTheme="minorHAnsi" w:hAnsiTheme="minorHAnsi" w:cstheme="minorHAnsi"/>
                <w:b/>
                <w:sz w:val="18"/>
                <w:szCs w:val="18"/>
              </w:rPr>
              <w:t xml:space="preserve">Travel to and from PML building – </w:t>
            </w:r>
            <w:r w:rsidRPr="00472A1C">
              <w:rPr>
                <w:rFonts w:asciiTheme="minorHAnsi" w:hAnsiTheme="minorHAnsi" w:cstheme="minorHAnsi"/>
                <w:i/>
                <w:sz w:val="18"/>
                <w:szCs w:val="18"/>
              </w:rPr>
              <w:t>risk of</w:t>
            </w:r>
            <w:r w:rsidRPr="00472A1C">
              <w:rPr>
                <w:rFonts w:asciiTheme="minorHAnsi" w:hAnsiTheme="minorHAnsi" w:cstheme="minorHAnsi"/>
                <w:b/>
                <w:sz w:val="18"/>
                <w:szCs w:val="18"/>
              </w:rPr>
              <w:t xml:space="preserve"> </w:t>
            </w:r>
            <w:r w:rsidRPr="00472A1C">
              <w:rPr>
                <w:rFonts w:asciiTheme="minorHAnsi" w:hAnsiTheme="minorHAnsi" w:cstheme="minorHAnsi"/>
                <w:i/>
                <w:sz w:val="18"/>
                <w:szCs w:val="18"/>
              </w:rPr>
              <w:t>contracting/</w:t>
            </w:r>
            <w:proofErr w:type="gramStart"/>
            <w:r w:rsidRPr="00472A1C">
              <w:rPr>
                <w:rFonts w:asciiTheme="minorHAnsi" w:hAnsiTheme="minorHAnsi" w:cstheme="minorHAnsi"/>
                <w:i/>
                <w:sz w:val="18"/>
                <w:szCs w:val="18"/>
              </w:rPr>
              <w:t>transmitting  Covid</w:t>
            </w:r>
            <w:proofErr w:type="gramEnd"/>
            <w:r w:rsidRPr="00472A1C">
              <w:rPr>
                <w:rFonts w:asciiTheme="minorHAnsi" w:hAnsiTheme="minorHAnsi" w:cstheme="minorHAnsi"/>
                <w:i/>
                <w:sz w:val="18"/>
                <w:szCs w:val="18"/>
              </w:rPr>
              <w:t>-19</w:t>
            </w:r>
          </w:p>
        </w:tc>
        <w:tc>
          <w:tcPr>
            <w:tcW w:w="426"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14:paraId="752EF0E7" w14:textId="77777777" w:rsidR="009E0978" w:rsidRPr="00472A1C" w:rsidRDefault="009E0978"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24DCD730" w14:textId="77777777" w:rsidR="009E0978" w:rsidRPr="00472A1C" w:rsidRDefault="009E0978"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47381D49" w14:textId="77777777" w:rsidR="009E0978" w:rsidRPr="00472A1C" w:rsidRDefault="009E0978"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9</w:t>
            </w:r>
          </w:p>
        </w:tc>
        <w:tc>
          <w:tcPr>
            <w:tcW w:w="3825" w:type="dxa"/>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4EC852FC" w14:textId="77777777" w:rsidR="009E0978" w:rsidRPr="00472A1C" w:rsidRDefault="009E0978" w:rsidP="00C77A35">
            <w:pPr>
              <w:spacing w:before="40" w:after="40"/>
              <w:rPr>
                <w:rFonts w:asciiTheme="minorHAnsi" w:hAnsiTheme="minorHAnsi" w:cstheme="minorHAnsi"/>
                <w:i/>
                <w:sz w:val="18"/>
                <w:szCs w:val="18"/>
              </w:rPr>
            </w:pPr>
            <w:r w:rsidRPr="00472A1C">
              <w:rPr>
                <w:rFonts w:asciiTheme="minorHAnsi" w:hAnsiTheme="minorHAnsi" w:cstheme="minorHAnsi"/>
                <w:i/>
                <w:sz w:val="18"/>
                <w:szCs w:val="18"/>
              </w:rPr>
              <w:t>Travel to and from the PML building should be on foot</w:t>
            </w:r>
            <w:r w:rsidR="0093684D" w:rsidRPr="00472A1C">
              <w:rPr>
                <w:rFonts w:asciiTheme="minorHAnsi" w:hAnsiTheme="minorHAnsi" w:cstheme="minorHAnsi"/>
                <w:i/>
                <w:sz w:val="18"/>
                <w:szCs w:val="18"/>
              </w:rPr>
              <w:t>, bicycle</w:t>
            </w:r>
            <w:r w:rsidRPr="00472A1C">
              <w:rPr>
                <w:rFonts w:asciiTheme="minorHAnsi" w:hAnsiTheme="minorHAnsi" w:cstheme="minorHAnsi"/>
                <w:i/>
                <w:sz w:val="18"/>
                <w:szCs w:val="18"/>
              </w:rPr>
              <w:t xml:space="preserve"> or by private car where possible.</w:t>
            </w:r>
          </w:p>
          <w:p w14:paraId="762462BD" w14:textId="77777777" w:rsidR="009E0978" w:rsidRPr="00472A1C" w:rsidRDefault="009E0978" w:rsidP="00C77A35">
            <w:pPr>
              <w:spacing w:before="40" w:after="40"/>
              <w:rPr>
                <w:rFonts w:asciiTheme="minorHAnsi" w:hAnsiTheme="minorHAnsi" w:cstheme="minorHAnsi"/>
                <w:i/>
                <w:sz w:val="18"/>
                <w:szCs w:val="18"/>
              </w:rPr>
            </w:pPr>
            <w:r w:rsidRPr="00472A1C">
              <w:rPr>
                <w:rFonts w:asciiTheme="minorHAnsi" w:hAnsiTheme="minorHAnsi" w:cstheme="minorHAnsi"/>
                <w:i/>
                <w:sz w:val="18"/>
                <w:szCs w:val="18"/>
              </w:rPr>
              <w:t xml:space="preserve">PML does not encourage the use of public transport if it can be avoided. If public transport is used, follow all current Government guidelines (e.g. use of face coverings).  </w:t>
            </w:r>
          </w:p>
          <w:p w14:paraId="6CECDAA7" w14:textId="77777777" w:rsidR="009E0978" w:rsidRPr="00472A1C" w:rsidRDefault="009E0978" w:rsidP="00C77A35">
            <w:pPr>
              <w:spacing w:before="40" w:after="40"/>
              <w:rPr>
                <w:rFonts w:asciiTheme="minorHAnsi" w:hAnsiTheme="minorHAnsi" w:cstheme="minorHAnsi"/>
                <w:i/>
                <w:sz w:val="18"/>
                <w:szCs w:val="18"/>
              </w:rPr>
            </w:pPr>
            <w:r w:rsidRPr="00472A1C">
              <w:rPr>
                <w:rFonts w:asciiTheme="minorHAnsi" w:hAnsiTheme="minorHAnsi" w:cstheme="minorHAnsi"/>
                <w:i/>
                <w:sz w:val="18"/>
                <w:szCs w:val="18"/>
              </w:rPr>
              <w:t>- PML carpark is open to staff and students.</w:t>
            </w:r>
          </w:p>
          <w:p w14:paraId="558D2B62" w14:textId="77777777" w:rsidR="009E0978" w:rsidRPr="00472A1C" w:rsidRDefault="009E0978" w:rsidP="00F9299E">
            <w:pPr>
              <w:spacing w:before="40" w:after="40"/>
              <w:rPr>
                <w:rFonts w:asciiTheme="minorHAnsi" w:hAnsiTheme="minorHAnsi" w:cstheme="minorHAnsi"/>
                <w:i/>
                <w:sz w:val="18"/>
                <w:szCs w:val="18"/>
              </w:rPr>
            </w:pPr>
            <w:r w:rsidRPr="00472A1C">
              <w:rPr>
                <w:rFonts w:asciiTheme="minorHAnsi" w:hAnsiTheme="minorHAnsi" w:cstheme="minorHAnsi"/>
                <w:i/>
                <w:sz w:val="18"/>
                <w:szCs w:val="18"/>
              </w:rPr>
              <w:t>- Do not leave cars in the PML carpark overnight.</w:t>
            </w:r>
          </w:p>
        </w:tc>
        <w:tc>
          <w:tcPr>
            <w:tcW w:w="426" w:type="dxa"/>
            <w:tcBorders>
              <w:top w:val="double" w:sz="4" w:space="0" w:color="auto"/>
              <w:left w:val="double" w:sz="4" w:space="0" w:color="auto"/>
              <w:bottom w:val="double" w:sz="4" w:space="0" w:color="auto"/>
              <w:right w:val="double" w:sz="4" w:space="0" w:color="auto"/>
            </w:tcBorders>
            <w:shd w:val="clear" w:color="auto" w:fill="FFFFFF" w:themeFill="background1"/>
          </w:tcPr>
          <w:p w14:paraId="23C62C0A" w14:textId="77777777" w:rsidR="009E0978" w:rsidRPr="00EA42F9" w:rsidRDefault="009E0978" w:rsidP="009E0978">
            <w:pPr>
              <w:spacing w:before="40" w:after="40"/>
              <w:rPr>
                <w:rFonts w:asciiTheme="minorHAnsi" w:hAnsiTheme="minorHAnsi" w:cstheme="minorHAnsi"/>
                <w:i/>
                <w:sz w:val="18"/>
                <w:szCs w:val="18"/>
              </w:rPr>
            </w:pPr>
            <w:r w:rsidRPr="00EA42F9">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04944285" w14:textId="77777777" w:rsidR="009E0978" w:rsidRPr="00EA42F9" w:rsidRDefault="009E0978" w:rsidP="009E0978">
            <w:pPr>
              <w:spacing w:before="40" w:after="40"/>
              <w:rPr>
                <w:rFonts w:asciiTheme="minorHAnsi" w:hAnsiTheme="minorHAnsi" w:cstheme="minorHAnsi"/>
                <w:i/>
                <w:sz w:val="18"/>
                <w:szCs w:val="18"/>
              </w:rPr>
            </w:pPr>
            <w:r w:rsidRPr="00EA42F9">
              <w:rPr>
                <w:rFonts w:asciiTheme="minorHAnsi" w:hAnsiTheme="minorHAnsi" w:cstheme="minorHAnsi"/>
                <w:i/>
                <w:sz w:val="18"/>
                <w:szCs w:val="18"/>
              </w:rPr>
              <w:t>1</w:t>
            </w:r>
          </w:p>
        </w:tc>
        <w:tc>
          <w:tcPr>
            <w:tcW w:w="431" w:type="dxa"/>
            <w:tcBorders>
              <w:top w:val="double" w:sz="4" w:space="0" w:color="auto"/>
              <w:left w:val="double" w:sz="4" w:space="0" w:color="auto"/>
              <w:bottom w:val="double" w:sz="4" w:space="0" w:color="auto"/>
              <w:right w:val="double" w:sz="4" w:space="0" w:color="auto"/>
            </w:tcBorders>
            <w:shd w:val="clear" w:color="auto" w:fill="FFFFFF" w:themeFill="background1"/>
          </w:tcPr>
          <w:p w14:paraId="46C89559" w14:textId="77777777" w:rsidR="009E0978" w:rsidRPr="00EA42F9" w:rsidRDefault="009E0978" w:rsidP="009E0978">
            <w:pPr>
              <w:spacing w:before="40" w:after="40"/>
              <w:rPr>
                <w:rFonts w:asciiTheme="minorHAnsi" w:hAnsiTheme="minorHAnsi" w:cstheme="minorHAnsi"/>
                <w:b/>
                <w:i/>
                <w:sz w:val="18"/>
                <w:szCs w:val="18"/>
              </w:rPr>
            </w:pPr>
            <w:r w:rsidRPr="00EA42F9">
              <w:rPr>
                <w:rFonts w:asciiTheme="minorHAnsi" w:hAnsiTheme="minorHAnsi" w:cstheme="minorHAnsi"/>
                <w:b/>
                <w:i/>
                <w:sz w:val="18"/>
                <w:szCs w:val="18"/>
              </w:rPr>
              <w:t>3</w:t>
            </w:r>
          </w:p>
        </w:tc>
      </w:tr>
      <w:tr w:rsidR="00EA42F9" w:rsidRPr="00EA42F9" w14:paraId="5C07E56C" w14:textId="77777777" w:rsidTr="359F43B2">
        <w:trPr>
          <w:trHeight w:val="822"/>
        </w:trPr>
        <w:tc>
          <w:tcPr>
            <w:tcW w:w="4958" w:type="dxa"/>
            <w:gridSpan w:val="4"/>
            <w:tcBorders>
              <w:top w:val="double" w:sz="4" w:space="0" w:color="auto"/>
              <w:left w:val="double" w:sz="4" w:space="0" w:color="auto"/>
              <w:bottom w:val="double" w:sz="4" w:space="0" w:color="auto"/>
              <w:right w:val="double" w:sz="4" w:space="0" w:color="auto"/>
            </w:tcBorders>
            <w:shd w:val="clear" w:color="auto" w:fill="auto"/>
          </w:tcPr>
          <w:p w14:paraId="2C292BAA" w14:textId="77777777" w:rsidR="009E0978" w:rsidRDefault="009E0978" w:rsidP="00960B2F">
            <w:pPr>
              <w:spacing w:before="40" w:after="40"/>
              <w:rPr>
                <w:rFonts w:asciiTheme="minorHAnsi" w:hAnsiTheme="minorHAnsi" w:cstheme="minorHAnsi"/>
                <w:i/>
                <w:sz w:val="18"/>
                <w:szCs w:val="18"/>
              </w:rPr>
            </w:pPr>
            <w:r w:rsidRPr="00472A1C">
              <w:rPr>
                <w:rFonts w:asciiTheme="minorHAnsi" w:hAnsiTheme="minorHAnsi" w:cstheme="minorHAnsi"/>
                <w:b/>
                <w:sz w:val="18"/>
                <w:szCs w:val="18"/>
              </w:rPr>
              <w:t xml:space="preserve">Communal Areas – Corridors, Stairs, Lift, Printers - </w:t>
            </w:r>
            <w:r w:rsidRPr="00472A1C">
              <w:rPr>
                <w:rFonts w:asciiTheme="minorHAnsi" w:hAnsiTheme="minorHAnsi" w:cstheme="minorHAnsi"/>
                <w:i/>
                <w:sz w:val="18"/>
                <w:szCs w:val="18"/>
              </w:rPr>
              <w:t>contracting /</w:t>
            </w:r>
            <w:r w:rsidRPr="00472A1C">
              <w:rPr>
                <w:rFonts w:asciiTheme="minorHAnsi" w:hAnsiTheme="minorHAnsi" w:cstheme="minorHAnsi"/>
                <w:b/>
                <w:sz w:val="18"/>
                <w:szCs w:val="18"/>
              </w:rPr>
              <w:t xml:space="preserve"> </w:t>
            </w:r>
            <w:r w:rsidRPr="00472A1C">
              <w:rPr>
                <w:rFonts w:asciiTheme="minorHAnsi" w:hAnsiTheme="minorHAnsi" w:cstheme="minorHAnsi"/>
                <w:i/>
                <w:sz w:val="18"/>
                <w:szCs w:val="18"/>
              </w:rPr>
              <w:t>transmitting Covid-19</w:t>
            </w:r>
          </w:p>
          <w:p w14:paraId="427CED21" w14:textId="77777777" w:rsidR="009E0FFA" w:rsidRDefault="009E0FFA" w:rsidP="00960B2F">
            <w:pPr>
              <w:spacing w:before="40" w:after="40"/>
              <w:rPr>
                <w:rFonts w:asciiTheme="minorHAnsi" w:hAnsiTheme="minorHAnsi" w:cstheme="minorHAnsi"/>
                <w:i/>
                <w:sz w:val="18"/>
                <w:szCs w:val="18"/>
              </w:rPr>
            </w:pPr>
          </w:p>
          <w:p w14:paraId="4DA1D2B2" w14:textId="77777777" w:rsidR="009E0FFA" w:rsidRPr="00472A1C" w:rsidRDefault="009E0FFA" w:rsidP="00960B2F">
            <w:pPr>
              <w:spacing w:before="40" w:after="40"/>
              <w:rPr>
                <w:rFonts w:asciiTheme="minorHAnsi" w:hAnsiTheme="minorHAnsi" w:cstheme="minorHAnsi"/>
                <w:b/>
                <w:sz w:val="18"/>
                <w:szCs w:val="18"/>
              </w:rPr>
            </w:pPr>
            <w:r>
              <w:rPr>
                <w:noProof/>
              </w:rPr>
              <w:drawing>
                <wp:inline distT="0" distB="0" distL="0" distR="0" wp14:anchorId="0E07F96D" wp14:editId="609575DF">
                  <wp:extent cx="1097280" cy="1097280"/>
                  <wp:effectExtent l="0" t="0" r="7620" b="7620"/>
                  <wp:docPr id="12" name="Picture 12" descr="Face Cover Required - Floor Sign | incom-manufact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p>
        </w:tc>
        <w:tc>
          <w:tcPr>
            <w:tcW w:w="426"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14:paraId="541CC9FC" w14:textId="77777777" w:rsidR="009E0978" w:rsidRPr="00472A1C" w:rsidRDefault="009E0978"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6F7DA1C9" w14:textId="77777777" w:rsidR="009E0978" w:rsidRPr="00472A1C" w:rsidRDefault="009E0978"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41B482AC" w14:textId="77777777" w:rsidR="009E0978" w:rsidRPr="00472A1C" w:rsidRDefault="009E0978"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9</w:t>
            </w:r>
          </w:p>
        </w:tc>
        <w:tc>
          <w:tcPr>
            <w:tcW w:w="3825" w:type="dxa"/>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4505D4A1" w14:textId="77777777" w:rsidR="009E0FFA" w:rsidRPr="00F908CB" w:rsidRDefault="009E0FFA" w:rsidP="009E0FFA">
            <w:pPr>
              <w:spacing w:before="40" w:after="40"/>
              <w:rPr>
                <w:rFonts w:asciiTheme="minorHAnsi" w:hAnsiTheme="minorHAnsi" w:cstheme="minorHAnsi"/>
                <w:i/>
                <w:sz w:val="18"/>
                <w:szCs w:val="18"/>
              </w:rPr>
            </w:pPr>
            <w:r w:rsidRPr="00F908CB">
              <w:rPr>
                <w:rFonts w:asciiTheme="minorHAnsi" w:hAnsiTheme="minorHAnsi" w:cstheme="minorHAnsi"/>
                <w:i/>
                <w:sz w:val="18"/>
                <w:szCs w:val="18"/>
              </w:rPr>
              <w:t>- Face covering mandatory whilst moving around the building and in all communal areas of PML including stairs, corridors, coffee room and Breakwater Lounge.</w:t>
            </w:r>
          </w:p>
          <w:p w14:paraId="0BBAFDA8" w14:textId="77777777" w:rsidR="009E0FFA" w:rsidRDefault="009E0FFA" w:rsidP="00FD7FAD">
            <w:pPr>
              <w:spacing w:before="40" w:after="40"/>
              <w:rPr>
                <w:rFonts w:asciiTheme="minorHAnsi" w:hAnsiTheme="minorHAnsi" w:cstheme="minorHAnsi"/>
                <w:b/>
                <w:i/>
                <w:sz w:val="18"/>
                <w:szCs w:val="18"/>
              </w:rPr>
            </w:pPr>
          </w:p>
          <w:p w14:paraId="1FA1CF5B" w14:textId="77777777" w:rsidR="009E0978" w:rsidRPr="00472A1C" w:rsidRDefault="009E0978" w:rsidP="00FD7FAD">
            <w:pPr>
              <w:spacing w:before="40" w:after="40"/>
              <w:rPr>
                <w:rFonts w:asciiTheme="minorHAnsi" w:hAnsiTheme="minorHAnsi" w:cstheme="minorHAnsi"/>
                <w:b/>
                <w:i/>
                <w:sz w:val="18"/>
                <w:szCs w:val="18"/>
              </w:rPr>
            </w:pPr>
            <w:r w:rsidRPr="00472A1C">
              <w:rPr>
                <w:rFonts w:asciiTheme="minorHAnsi" w:hAnsiTheme="minorHAnsi" w:cstheme="minorHAnsi"/>
                <w:b/>
                <w:i/>
                <w:sz w:val="18"/>
                <w:szCs w:val="18"/>
              </w:rPr>
              <w:t>Corridors &amp; Stairs:</w:t>
            </w:r>
          </w:p>
          <w:p w14:paraId="1D9C87D0" w14:textId="77777777" w:rsidR="009E0978" w:rsidRPr="00472A1C" w:rsidRDefault="009E0978" w:rsidP="00FD7FAD">
            <w:pPr>
              <w:spacing w:before="40" w:after="40"/>
              <w:rPr>
                <w:rFonts w:asciiTheme="minorHAnsi" w:hAnsiTheme="minorHAnsi" w:cstheme="minorHAnsi"/>
                <w:i/>
                <w:sz w:val="18"/>
                <w:szCs w:val="18"/>
              </w:rPr>
            </w:pPr>
            <w:r w:rsidRPr="00472A1C">
              <w:rPr>
                <w:rFonts w:asciiTheme="minorHAnsi" w:hAnsiTheme="minorHAnsi" w:cstheme="minorHAnsi"/>
                <w:i/>
                <w:sz w:val="18"/>
                <w:szCs w:val="18"/>
              </w:rPr>
              <w:t xml:space="preserve">- </w:t>
            </w:r>
            <w:proofErr w:type="gramStart"/>
            <w:r w:rsidRPr="00472A1C">
              <w:rPr>
                <w:rFonts w:asciiTheme="minorHAnsi" w:hAnsiTheme="minorHAnsi" w:cstheme="minorHAnsi"/>
                <w:i/>
                <w:sz w:val="18"/>
                <w:szCs w:val="18"/>
              </w:rPr>
              <w:t>One way</w:t>
            </w:r>
            <w:proofErr w:type="gramEnd"/>
            <w:r w:rsidRPr="00472A1C">
              <w:rPr>
                <w:rFonts w:asciiTheme="minorHAnsi" w:hAnsiTheme="minorHAnsi" w:cstheme="minorHAnsi"/>
                <w:i/>
                <w:sz w:val="18"/>
                <w:szCs w:val="18"/>
              </w:rPr>
              <w:t xml:space="preserve"> system adopted through the building, staff must follow arrows and signs.</w:t>
            </w:r>
          </w:p>
          <w:p w14:paraId="1913016B" w14:textId="77777777" w:rsidR="009E0978" w:rsidRPr="00472A1C" w:rsidRDefault="009E0978" w:rsidP="00FD7FAD">
            <w:pPr>
              <w:spacing w:before="40" w:after="40"/>
              <w:rPr>
                <w:rFonts w:asciiTheme="minorHAnsi" w:hAnsiTheme="minorHAnsi" w:cstheme="minorHAnsi"/>
                <w:i/>
                <w:sz w:val="18"/>
                <w:szCs w:val="18"/>
              </w:rPr>
            </w:pPr>
            <w:r w:rsidRPr="00472A1C">
              <w:rPr>
                <w:rFonts w:asciiTheme="minorHAnsi" w:hAnsiTheme="minorHAnsi" w:cstheme="minorHAnsi"/>
                <w:i/>
                <w:sz w:val="18"/>
                <w:szCs w:val="18"/>
              </w:rPr>
              <w:t>- The front staircase is for ascending and the back staircase is for descending the building only.</w:t>
            </w:r>
          </w:p>
          <w:p w14:paraId="092A2AF5" w14:textId="77777777" w:rsidR="009E0978" w:rsidRPr="00472A1C" w:rsidRDefault="009E0978" w:rsidP="00FD7FAD">
            <w:pPr>
              <w:spacing w:before="40" w:after="40"/>
              <w:rPr>
                <w:rFonts w:asciiTheme="minorHAnsi" w:hAnsiTheme="minorHAnsi" w:cstheme="minorHAnsi"/>
                <w:i/>
                <w:sz w:val="18"/>
                <w:szCs w:val="18"/>
              </w:rPr>
            </w:pPr>
            <w:r w:rsidRPr="00472A1C">
              <w:rPr>
                <w:rFonts w:asciiTheme="minorHAnsi" w:hAnsiTheme="minorHAnsi" w:cstheme="minorHAnsi"/>
                <w:i/>
                <w:sz w:val="18"/>
                <w:szCs w:val="18"/>
              </w:rPr>
              <w:t>- No socialising in corridors</w:t>
            </w:r>
          </w:p>
          <w:p w14:paraId="31BEBE9D" w14:textId="77777777" w:rsidR="009E0978" w:rsidRDefault="009E0978" w:rsidP="00FD7FAD">
            <w:pPr>
              <w:spacing w:before="40" w:after="40"/>
              <w:rPr>
                <w:rFonts w:asciiTheme="minorHAnsi" w:hAnsiTheme="minorHAnsi" w:cstheme="minorHAnsi"/>
                <w:i/>
                <w:sz w:val="18"/>
                <w:szCs w:val="18"/>
              </w:rPr>
            </w:pPr>
            <w:r w:rsidRPr="00472A1C">
              <w:rPr>
                <w:rFonts w:asciiTheme="minorHAnsi" w:hAnsiTheme="minorHAnsi" w:cstheme="minorHAnsi"/>
                <w:i/>
                <w:sz w:val="18"/>
                <w:szCs w:val="18"/>
              </w:rPr>
              <w:t>- High use doors with access readers have been disabled to reduce contact points</w:t>
            </w:r>
          </w:p>
          <w:p w14:paraId="7DA35D0E" w14:textId="77777777" w:rsidR="00F6169D" w:rsidRPr="0012037F" w:rsidRDefault="00F6169D" w:rsidP="00FD7FAD">
            <w:pPr>
              <w:spacing w:before="40" w:after="40"/>
              <w:rPr>
                <w:rFonts w:asciiTheme="minorHAnsi" w:hAnsiTheme="minorHAnsi" w:cstheme="minorHAnsi"/>
                <w:i/>
                <w:sz w:val="18"/>
                <w:szCs w:val="18"/>
              </w:rPr>
            </w:pPr>
            <w:r w:rsidRPr="0012037F">
              <w:rPr>
                <w:rFonts w:asciiTheme="minorHAnsi" w:hAnsiTheme="minorHAnsi" w:cstheme="minorHAnsi"/>
                <w:i/>
                <w:sz w:val="18"/>
                <w:szCs w:val="18"/>
              </w:rPr>
              <w:t>- Corridor past the showers on the ground floor is 2-way (no access through Teaching Lab when staff are using flexible desks)</w:t>
            </w:r>
          </w:p>
          <w:p w14:paraId="7F35E1FC" w14:textId="77777777" w:rsidR="009E0978" w:rsidRPr="00472A1C" w:rsidRDefault="009E0978" w:rsidP="00FD7FAD">
            <w:pPr>
              <w:spacing w:before="40" w:after="40"/>
              <w:rPr>
                <w:rFonts w:asciiTheme="minorHAnsi" w:hAnsiTheme="minorHAnsi" w:cstheme="minorHAnsi"/>
                <w:i/>
                <w:sz w:val="18"/>
                <w:szCs w:val="18"/>
              </w:rPr>
            </w:pPr>
          </w:p>
          <w:p w14:paraId="512B8325" w14:textId="77777777" w:rsidR="009E0978" w:rsidRPr="00472A1C" w:rsidRDefault="009E0978" w:rsidP="00FD7FAD">
            <w:pPr>
              <w:spacing w:before="40" w:after="40"/>
              <w:rPr>
                <w:rFonts w:asciiTheme="minorHAnsi" w:hAnsiTheme="minorHAnsi" w:cstheme="minorHAnsi"/>
                <w:b/>
                <w:i/>
                <w:sz w:val="18"/>
                <w:szCs w:val="18"/>
              </w:rPr>
            </w:pPr>
            <w:r w:rsidRPr="00472A1C">
              <w:rPr>
                <w:rFonts w:asciiTheme="minorHAnsi" w:hAnsiTheme="minorHAnsi" w:cstheme="minorHAnsi"/>
                <w:b/>
                <w:i/>
                <w:sz w:val="18"/>
                <w:szCs w:val="18"/>
              </w:rPr>
              <w:t>Lift:</w:t>
            </w:r>
          </w:p>
          <w:p w14:paraId="0D53135D" w14:textId="77777777" w:rsidR="009E0978" w:rsidRPr="00472A1C" w:rsidRDefault="009E0978" w:rsidP="00FD7FAD">
            <w:pPr>
              <w:spacing w:before="40" w:after="40"/>
              <w:rPr>
                <w:rFonts w:asciiTheme="minorHAnsi" w:hAnsiTheme="minorHAnsi" w:cstheme="minorHAnsi"/>
                <w:i/>
                <w:sz w:val="18"/>
                <w:szCs w:val="18"/>
              </w:rPr>
            </w:pPr>
            <w:r w:rsidRPr="00472A1C">
              <w:rPr>
                <w:rFonts w:asciiTheme="minorHAnsi" w:hAnsiTheme="minorHAnsi" w:cstheme="minorHAnsi"/>
                <w:i/>
                <w:sz w:val="18"/>
                <w:szCs w:val="18"/>
              </w:rPr>
              <w:t>- Only 1 person in the lift at any one time</w:t>
            </w:r>
          </w:p>
          <w:p w14:paraId="471A7FFF" w14:textId="77777777" w:rsidR="009E0978" w:rsidRPr="00472A1C" w:rsidRDefault="009E0978" w:rsidP="00FD7FAD">
            <w:pPr>
              <w:spacing w:before="40" w:after="40"/>
              <w:rPr>
                <w:rFonts w:asciiTheme="minorHAnsi" w:hAnsiTheme="minorHAnsi" w:cstheme="minorHAnsi"/>
                <w:i/>
                <w:sz w:val="18"/>
                <w:szCs w:val="18"/>
              </w:rPr>
            </w:pPr>
            <w:r w:rsidRPr="00472A1C">
              <w:rPr>
                <w:rFonts w:asciiTheme="minorHAnsi" w:hAnsiTheme="minorHAnsi" w:cstheme="minorHAnsi"/>
                <w:i/>
                <w:sz w:val="18"/>
                <w:szCs w:val="18"/>
              </w:rPr>
              <w:t>- Sanitise hands before pressing the call button</w:t>
            </w:r>
          </w:p>
          <w:p w14:paraId="5EAD2FBA" w14:textId="77777777" w:rsidR="009E0978" w:rsidRPr="00472A1C" w:rsidRDefault="009E0978" w:rsidP="00FD7FAD">
            <w:pPr>
              <w:spacing w:before="40" w:after="40"/>
              <w:rPr>
                <w:rFonts w:asciiTheme="minorHAnsi" w:hAnsiTheme="minorHAnsi" w:cstheme="minorHAnsi"/>
                <w:b/>
                <w:i/>
                <w:sz w:val="18"/>
                <w:szCs w:val="18"/>
              </w:rPr>
            </w:pPr>
          </w:p>
          <w:p w14:paraId="350CE776" w14:textId="77777777" w:rsidR="009E0978" w:rsidRPr="00472A1C" w:rsidRDefault="009E0978" w:rsidP="00FD7FAD">
            <w:pPr>
              <w:spacing w:before="40" w:after="40"/>
              <w:rPr>
                <w:rFonts w:asciiTheme="minorHAnsi" w:hAnsiTheme="minorHAnsi" w:cstheme="minorHAnsi"/>
                <w:b/>
                <w:i/>
                <w:sz w:val="18"/>
                <w:szCs w:val="18"/>
              </w:rPr>
            </w:pPr>
            <w:r w:rsidRPr="00472A1C">
              <w:rPr>
                <w:rFonts w:asciiTheme="minorHAnsi" w:hAnsiTheme="minorHAnsi" w:cstheme="minorHAnsi"/>
                <w:b/>
                <w:i/>
                <w:sz w:val="18"/>
                <w:szCs w:val="18"/>
              </w:rPr>
              <w:t>Printers (3 available):</w:t>
            </w:r>
          </w:p>
          <w:p w14:paraId="4B185B21" w14:textId="77777777" w:rsidR="009E0978" w:rsidRPr="00472A1C" w:rsidRDefault="009E0978" w:rsidP="00FD7FAD">
            <w:pPr>
              <w:spacing w:before="40" w:after="40"/>
              <w:rPr>
                <w:rFonts w:asciiTheme="minorHAnsi" w:hAnsiTheme="minorHAnsi" w:cstheme="minorHAnsi"/>
                <w:i/>
                <w:sz w:val="18"/>
                <w:szCs w:val="18"/>
              </w:rPr>
            </w:pPr>
            <w:r w:rsidRPr="00472A1C">
              <w:rPr>
                <w:rFonts w:asciiTheme="minorHAnsi" w:hAnsiTheme="minorHAnsi" w:cstheme="minorHAnsi"/>
                <w:i/>
                <w:sz w:val="18"/>
                <w:szCs w:val="18"/>
              </w:rPr>
              <w:t>- 2</w:t>
            </w:r>
            <w:r w:rsidRPr="00472A1C">
              <w:rPr>
                <w:rFonts w:asciiTheme="minorHAnsi" w:hAnsiTheme="minorHAnsi" w:cstheme="minorHAnsi"/>
                <w:i/>
                <w:sz w:val="18"/>
                <w:szCs w:val="18"/>
                <w:vertAlign w:val="superscript"/>
              </w:rPr>
              <w:t>nd</w:t>
            </w:r>
            <w:r w:rsidRPr="00472A1C">
              <w:rPr>
                <w:rFonts w:asciiTheme="minorHAnsi" w:hAnsiTheme="minorHAnsi" w:cstheme="minorHAnsi"/>
                <w:i/>
                <w:sz w:val="18"/>
                <w:szCs w:val="18"/>
              </w:rPr>
              <w:t xml:space="preserve"> floor and 3</w:t>
            </w:r>
            <w:r w:rsidRPr="00472A1C">
              <w:rPr>
                <w:rFonts w:asciiTheme="minorHAnsi" w:hAnsiTheme="minorHAnsi" w:cstheme="minorHAnsi"/>
                <w:i/>
                <w:sz w:val="18"/>
                <w:szCs w:val="18"/>
                <w:vertAlign w:val="superscript"/>
              </w:rPr>
              <w:t>rd</w:t>
            </w:r>
            <w:r w:rsidRPr="00472A1C">
              <w:rPr>
                <w:rFonts w:asciiTheme="minorHAnsi" w:hAnsiTheme="minorHAnsi" w:cstheme="minorHAnsi"/>
                <w:i/>
                <w:sz w:val="18"/>
                <w:szCs w:val="18"/>
              </w:rPr>
              <w:t xml:space="preserve"> floor printers available</w:t>
            </w:r>
          </w:p>
          <w:p w14:paraId="006CE2D9" w14:textId="77777777" w:rsidR="009E0978" w:rsidRPr="00472A1C" w:rsidRDefault="009E0978" w:rsidP="00FD7FAD">
            <w:pPr>
              <w:spacing w:before="40" w:after="40"/>
              <w:rPr>
                <w:rFonts w:asciiTheme="minorHAnsi" w:hAnsiTheme="minorHAnsi" w:cstheme="minorHAnsi"/>
                <w:i/>
                <w:sz w:val="18"/>
                <w:szCs w:val="18"/>
              </w:rPr>
            </w:pPr>
            <w:r w:rsidRPr="00472A1C">
              <w:rPr>
                <w:rFonts w:asciiTheme="minorHAnsi" w:hAnsiTheme="minorHAnsi" w:cstheme="minorHAnsi"/>
                <w:i/>
                <w:sz w:val="18"/>
                <w:szCs w:val="18"/>
              </w:rPr>
              <w:t xml:space="preserve">- Printer from reception has been moved to </w:t>
            </w:r>
            <w:r w:rsidR="00E14F96" w:rsidRPr="00472A1C">
              <w:rPr>
                <w:rFonts w:asciiTheme="minorHAnsi" w:hAnsiTheme="minorHAnsi" w:cstheme="minorHAnsi"/>
                <w:i/>
                <w:sz w:val="18"/>
                <w:szCs w:val="18"/>
              </w:rPr>
              <w:t xml:space="preserve">inside the </w:t>
            </w:r>
            <w:r w:rsidRPr="00472A1C">
              <w:rPr>
                <w:rFonts w:asciiTheme="minorHAnsi" w:hAnsiTheme="minorHAnsi" w:cstheme="minorHAnsi"/>
                <w:i/>
                <w:sz w:val="18"/>
                <w:szCs w:val="18"/>
              </w:rPr>
              <w:t>MMC</w:t>
            </w:r>
          </w:p>
          <w:p w14:paraId="6C475AD9" w14:textId="77777777" w:rsidR="009E0978" w:rsidRPr="00472A1C" w:rsidRDefault="009E0978" w:rsidP="00FD7FAD">
            <w:pPr>
              <w:spacing w:before="40" w:after="40"/>
              <w:rPr>
                <w:rFonts w:asciiTheme="minorHAnsi" w:hAnsiTheme="minorHAnsi" w:cstheme="minorHAnsi"/>
                <w:i/>
                <w:sz w:val="18"/>
                <w:szCs w:val="18"/>
              </w:rPr>
            </w:pPr>
            <w:r w:rsidRPr="00472A1C">
              <w:rPr>
                <w:rFonts w:asciiTheme="minorHAnsi" w:hAnsiTheme="minorHAnsi" w:cstheme="minorHAnsi"/>
                <w:i/>
                <w:sz w:val="18"/>
                <w:szCs w:val="18"/>
              </w:rPr>
              <w:t>- Use hand sanitiser provided before and after use</w:t>
            </w:r>
          </w:p>
        </w:tc>
        <w:tc>
          <w:tcPr>
            <w:tcW w:w="426" w:type="dxa"/>
            <w:tcBorders>
              <w:top w:val="double" w:sz="4" w:space="0" w:color="auto"/>
              <w:left w:val="double" w:sz="4" w:space="0" w:color="auto"/>
              <w:bottom w:val="double" w:sz="4" w:space="0" w:color="auto"/>
              <w:right w:val="double" w:sz="4" w:space="0" w:color="auto"/>
            </w:tcBorders>
            <w:shd w:val="clear" w:color="auto" w:fill="FFFFFF" w:themeFill="background1"/>
          </w:tcPr>
          <w:p w14:paraId="087523A2" w14:textId="77777777" w:rsidR="009E0978" w:rsidRPr="00EA42F9" w:rsidRDefault="009E0978" w:rsidP="009E0978">
            <w:pPr>
              <w:spacing w:before="40" w:after="40"/>
              <w:rPr>
                <w:rFonts w:asciiTheme="minorHAnsi" w:hAnsiTheme="minorHAnsi" w:cstheme="minorHAnsi"/>
                <w:i/>
                <w:sz w:val="18"/>
                <w:szCs w:val="18"/>
              </w:rPr>
            </w:pPr>
            <w:r w:rsidRPr="00EA42F9">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10E4B2FB" w14:textId="77777777" w:rsidR="009E0978" w:rsidRPr="00EA42F9" w:rsidRDefault="009E0978" w:rsidP="009E0978">
            <w:pPr>
              <w:spacing w:before="40" w:after="40"/>
              <w:rPr>
                <w:rFonts w:asciiTheme="minorHAnsi" w:hAnsiTheme="minorHAnsi" w:cstheme="minorHAnsi"/>
                <w:i/>
                <w:sz w:val="18"/>
                <w:szCs w:val="18"/>
              </w:rPr>
            </w:pPr>
            <w:r w:rsidRPr="00EA42F9">
              <w:rPr>
                <w:rFonts w:asciiTheme="minorHAnsi" w:hAnsiTheme="minorHAnsi" w:cstheme="minorHAnsi"/>
                <w:i/>
                <w:sz w:val="18"/>
                <w:szCs w:val="18"/>
              </w:rPr>
              <w:t>1</w:t>
            </w:r>
          </w:p>
        </w:tc>
        <w:tc>
          <w:tcPr>
            <w:tcW w:w="431" w:type="dxa"/>
            <w:tcBorders>
              <w:top w:val="double" w:sz="4" w:space="0" w:color="auto"/>
              <w:left w:val="double" w:sz="4" w:space="0" w:color="auto"/>
              <w:bottom w:val="double" w:sz="4" w:space="0" w:color="auto"/>
              <w:right w:val="double" w:sz="4" w:space="0" w:color="auto"/>
            </w:tcBorders>
            <w:shd w:val="clear" w:color="auto" w:fill="FFFFFF" w:themeFill="background1"/>
          </w:tcPr>
          <w:p w14:paraId="30B2F258" w14:textId="77777777" w:rsidR="009E0978" w:rsidRPr="00EA42F9" w:rsidRDefault="009E0978" w:rsidP="009E0978">
            <w:pPr>
              <w:spacing w:before="40" w:after="40"/>
              <w:rPr>
                <w:rFonts w:asciiTheme="minorHAnsi" w:hAnsiTheme="minorHAnsi" w:cstheme="minorHAnsi"/>
                <w:b/>
                <w:i/>
                <w:sz w:val="18"/>
                <w:szCs w:val="18"/>
              </w:rPr>
            </w:pPr>
            <w:r w:rsidRPr="00EA42F9">
              <w:rPr>
                <w:rFonts w:asciiTheme="minorHAnsi" w:hAnsiTheme="minorHAnsi" w:cstheme="minorHAnsi"/>
                <w:b/>
                <w:i/>
                <w:sz w:val="18"/>
                <w:szCs w:val="18"/>
              </w:rPr>
              <w:t>3</w:t>
            </w:r>
          </w:p>
        </w:tc>
      </w:tr>
      <w:tr w:rsidR="00EA42F9" w:rsidRPr="00EA42F9" w14:paraId="2F142ACD" w14:textId="77777777" w:rsidTr="359F43B2">
        <w:trPr>
          <w:trHeight w:val="822"/>
        </w:trPr>
        <w:tc>
          <w:tcPr>
            <w:tcW w:w="4958" w:type="dxa"/>
            <w:gridSpan w:val="4"/>
            <w:tcBorders>
              <w:top w:val="double" w:sz="4" w:space="0" w:color="auto"/>
              <w:left w:val="double" w:sz="4" w:space="0" w:color="auto"/>
              <w:bottom w:val="double" w:sz="4" w:space="0" w:color="auto"/>
              <w:right w:val="double" w:sz="4" w:space="0" w:color="auto"/>
            </w:tcBorders>
            <w:shd w:val="clear" w:color="auto" w:fill="auto"/>
          </w:tcPr>
          <w:p w14:paraId="35F936B4" w14:textId="77777777" w:rsidR="009E0978" w:rsidRDefault="009E0978" w:rsidP="00E62A2A">
            <w:pPr>
              <w:spacing w:before="40" w:after="40"/>
              <w:rPr>
                <w:rFonts w:asciiTheme="minorHAnsi" w:hAnsiTheme="minorHAnsi" w:cstheme="minorHAnsi"/>
                <w:i/>
                <w:sz w:val="18"/>
                <w:szCs w:val="18"/>
              </w:rPr>
            </w:pPr>
            <w:r w:rsidRPr="00472A1C">
              <w:rPr>
                <w:rFonts w:asciiTheme="minorHAnsi" w:hAnsiTheme="minorHAnsi" w:cstheme="minorHAnsi"/>
                <w:b/>
                <w:sz w:val="18"/>
                <w:szCs w:val="18"/>
              </w:rPr>
              <w:t xml:space="preserve">Food &amp; Drink - </w:t>
            </w:r>
            <w:r w:rsidRPr="00472A1C">
              <w:rPr>
                <w:rFonts w:asciiTheme="minorHAnsi" w:hAnsiTheme="minorHAnsi" w:cstheme="minorHAnsi"/>
                <w:i/>
                <w:sz w:val="18"/>
                <w:szCs w:val="18"/>
              </w:rPr>
              <w:t>contracting /</w:t>
            </w:r>
            <w:r w:rsidRPr="00472A1C">
              <w:rPr>
                <w:rFonts w:asciiTheme="minorHAnsi" w:hAnsiTheme="minorHAnsi" w:cstheme="minorHAnsi"/>
                <w:b/>
                <w:sz w:val="18"/>
                <w:szCs w:val="18"/>
              </w:rPr>
              <w:t xml:space="preserve"> </w:t>
            </w:r>
            <w:r w:rsidRPr="00472A1C">
              <w:rPr>
                <w:rFonts w:asciiTheme="minorHAnsi" w:hAnsiTheme="minorHAnsi" w:cstheme="minorHAnsi"/>
                <w:i/>
                <w:sz w:val="18"/>
                <w:szCs w:val="18"/>
              </w:rPr>
              <w:t>transmitting Covid-19</w:t>
            </w:r>
          </w:p>
          <w:p w14:paraId="34B46265" w14:textId="77777777" w:rsidR="009E0FFA" w:rsidRDefault="009E0FFA" w:rsidP="00E62A2A">
            <w:pPr>
              <w:spacing w:before="40" w:after="40"/>
              <w:rPr>
                <w:rFonts w:asciiTheme="minorHAnsi" w:hAnsiTheme="minorHAnsi" w:cstheme="minorHAnsi"/>
                <w:i/>
                <w:sz w:val="18"/>
                <w:szCs w:val="18"/>
              </w:rPr>
            </w:pPr>
          </w:p>
          <w:p w14:paraId="072F8FB7" w14:textId="77777777" w:rsidR="009E0FFA" w:rsidRPr="00472A1C" w:rsidRDefault="009E0FFA" w:rsidP="00E62A2A">
            <w:pPr>
              <w:spacing w:before="40" w:after="40"/>
              <w:rPr>
                <w:rFonts w:asciiTheme="minorHAnsi" w:hAnsiTheme="minorHAnsi" w:cstheme="minorHAnsi"/>
                <w:b/>
                <w:sz w:val="18"/>
                <w:szCs w:val="18"/>
              </w:rPr>
            </w:pPr>
            <w:r>
              <w:rPr>
                <w:noProof/>
              </w:rPr>
              <w:drawing>
                <wp:inline distT="0" distB="0" distL="0" distR="0" wp14:anchorId="71D5B2E6" wp14:editId="4BD87AD7">
                  <wp:extent cx="1097280" cy="1097280"/>
                  <wp:effectExtent l="0" t="0" r="7620" b="7620"/>
                  <wp:docPr id="14" name="Picture 14" descr="Face Cover Required - Floor Sign | incom-manufact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p>
        </w:tc>
        <w:tc>
          <w:tcPr>
            <w:tcW w:w="426"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14:paraId="46A91CD9" w14:textId="77777777" w:rsidR="009E0978" w:rsidRPr="00472A1C" w:rsidRDefault="009E0978"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60C4819A" w14:textId="77777777" w:rsidR="009E0978" w:rsidRPr="00472A1C" w:rsidRDefault="009E0978"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6DACE9CD" w14:textId="77777777" w:rsidR="009E0978" w:rsidRPr="00472A1C" w:rsidRDefault="009E0978"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9</w:t>
            </w:r>
          </w:p>
        </w:tc>
        <w:tc>
          <w:tcPr>
            <w:tcW w:w="3825" w:type="dxa"/>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1D925D27" w14:textId="77777777" w:rsidR="009E0FFA" w:rsidRPr="00F908CB" w:rsidRDefault="009E0FFA" w:rsidP="009E0FFA">
            <w:pPr>
              <w:spacing w:before="40" w:after="40"/>
              <w:rPr>
                <w:rFonts w:asciiTheme="minorHAnsi" w:hAnsiTheme="minorHAnsi" w:cstheme="minorHAnsi"/>
                <w:i/>
                <w:sz w:val="18"/>
                <w:szCs w:val="18"/>
              </w:rPr>
            </w:pPr>
            <w:r w:rsidRPr="00F908CB">
              <w:rPr>
                <w:rFonts w:asciiTheme="minorHAnsi" w:hAnsiTheme="minorHAnsi" w:cstheme="minorHAnsi"/>
                <w:i/>
                <w:sz w:val="18"/>
                <w:szCs w:val="18"/>
              </w:rPr>
              <w:t>- Face covering now mandatory in all communal areas of PML including coffee room and Breakwater Lounge.</w:t>
            </w:r>
          </w:p>
          <w:p w14:paraId="130C686E" w14:textId="77777777" w:rsidR="009E0FFA" w:rsidRDefault="009E0FFA" w:rsidP="00E62A2A">
            <w:pPr>
              <w:spacing w:before="40" w:after="40"/>
              <w:rPr>
                <w:rFonts w:asciiTheme="minorHAnsi" w:hAnsiTheme="minorHAnsi" w:cstheme="minorHAnsi"/>
                <w:i/>
                <w:sz w:val="18"/>
                <w:szCs w:val="18"/>
              </w:rPr>
            </w:pPr>
          </w:p>
          <w:p w14:paraId="5E0EED78" w14:textId="77777777" w:rsidR="005477DA" w:rsidRPr="00472A1C" w:rsidRDefault="009E0978" w:rsidP="00E62A2A">
            <w:pPr>
              <w:spacing w:before="40" w:after="40"/>
              <w:rPr>
                <w:rFonts w:asciiTheme="minorHAnsi" w:hAnsiTheme="minorHAnsi" w:cstheme="minorHAnsi"/>
                <w:i/>
                <w:sz w:val="18"/>
                <w:szCs w:val="18"/>
              </w:rPr>
            </w:pPr>
            <w:r w:rsidRPr="00472A1C">
              <w:rPr>
                <w:rFonts w:asciiTheme="minorHAnsi" w:hAnsiTheme="minorHAnsi" w:cstheme="minorHAnsi"/>
                <w:i/>
                <w:sz w:val="18"/>
                <w:szCs w:val="18"/>
              </w:rPr>
              <w:t xml:space="preserve">- </w:t>
            </w:r>
            <w:r w:rsidR="005477DA" w:rsidRPr="00472A1C">
              <w:rPr>
                <w:rFonts w:asciiTheme="minorHAnsi" w:hAnsiTheme="minorHAnsi" w:cstheme="minorHAnsi"/>
                <w:i/>
                <w:sz w:val="18"/>
                <w:szCs w:val="18"/>
              </w:rPr>
              <w:t xml:space="preserve">Coffee room </w:t>
            </w:r>
            <w:r w:rsidR="002A26EA" w:rsidRPr="00472A1C">
              <w:rPr>
                <w:rFonts w:asciiTheme="minorHAnsi" w:hAnsiTheme="minorHAnsi" w:cstheme="minorHAnsi"/>
                <w:i/>
                <w:sz w:val="18"/>
                <w:szCs w:val="18"/>
              </w:rPr>
              <w:t xml:space="preserve">closed apart from access to hot and cold </w:t>
            </w:r>
            <w:r w:rsidR="002A26EA" w:rsidRPr="002A27ED">
              <w:rPr>
                <w:rFonts w:asciiTheme="minorHAnsi" w:hAnsiTheme="minorHAnsi" w:cstheme="minorHAnsi"/>
                <w:i/>
                <w:sz w:val="18"/>
                <w:szCs w:val="18"/>
              </w:rPr>
              <w:t>water</w:t>
            </w:r>
            <w:r w:rsidR="00EA42F9" w:rsidRPr="002A27ED">
              <w:rPr>
                <w:rFonts w:asciiTheme="minorHAnsi" w:hAnsiTheme="minorHAnsi" w:cstheme="minorHAnsi"/>
                <w:i/>
                <w:sz w:val="18"/>
                <w:szCs w:val="18"/>
              </w:rPr>
              <w:t xml:space="preserve">, </w:t>
            </w:r>
            <w:r w:rsidR="00F6169D" w:rsidRPr="009E0FFA">
              <w:rPr>
                <w:rFonts w:asciiTheme="minorHAnsi" w:hAnsiTheme="minorHAnsi" w:cstheme="minorHAnsi"/>
                <w:i/>
                <w:sz w:val="18"/>
                <w:szCs w:val="18"/>
              </w:rPr>
              <w:t>2</w:t>
            </w:r>
            <w:r w:rsidR="00EA42F9" w:rsidRPr="009E0FFA">
              <w:rPr>
                <w:rFonts w:asciiTheme="minorHAnsi" w:hAnsiTheme="minorHAnsi" w:cstheme="minorHAnsi"/>
                <w:i/>
                <w:sz w:val="18"/>
                <w:szCs w:val="18"/>
              </w:rPr>
              <w:t xml:space="preserve"> microwave</w:t>
            </w:r>
            <w:r w:rsidR="00F6169D" w:rsidRPr="009E0FFA">
              <w:rPr>
                <w:rFonts w:asciiTheme="minorHAnsi" w:hAnsiTheme="minorHAnsi" w:cstheme="minorHAnsi"/>
                <w:i/>
                <w:sz w:val="18"/>
                <w:szCs w:val="18"/>
              </w:rPr>
              <w:t>s</w:t>
            </w:r>
            <w:r w:rsidR="002A26EA" w:rsidRPr="009E0FFA">
              <w:rPr>
                <w:rFonts w:asciiTheme="minorHAnsi" w:hAnsiTheme="minorHAnsi" w:cstheme="minorHAnsi"/>
                <w:i/>
                <w:sz w:val="18"/>
                <w:szCs w:val="18"/>
              </w:rPr>
              <w:t xml:space="preserve"> </w:t>
            </w:r>
            <w:r w:rsidR="002A26EA" w:rsidRPr="002A27ED">
              <w:rPr>
                <w:rFonts w:asciiTheme="minorHAnsi" w:hAnsiTheme="minorHAnsi" w:cstheme="minorHAnsi"/>
                <w:i/>
                <w:sz w:val="18"/>
                <w:szCs w:val="18"/>
              </w:rPr>
              <w:t>and the</w:t>
            </w:r>
            <w:r w:rsidR="002A26EA" w:rsidRPr="00472A1C">
              <w:rPr>
                <w:rFonts w:asciiTheme="minorHAnsi" w:hAnsiTheme="minorHAnsi" w:cstheme="minorHAnsi"/>
                <w:i/>
                <w:sz w:val="18"/>
                <w:szCs w:val="18"/>
              </w:rPr>
              <w:t xml:space="preserve"> sink for rinsing cups only. Sanitise your hands before and after use.</w:t>
            </w:r>
          </w:p>
          <w:p w14:paraId="7DB9068E" w14:textId="77777777" w:rsidR="006C3F35" w:rsidRPr="00472A1C" w:rsidRDefault="006C3F35" w:rsidP="00E62A2A">
            <w:pPr>
              <w:spacing w:before="40" w:after="40"/>
              <w:rPr>
                <w:rFonts w:asciiTheme="minorHAnsi" w:hAnsiTheme="minorHAnsi" w:cstheme="minorHAnsi"/>
                <w:i/>
                <w:sz w:val="18"/>
                <w:szCs w:val="18"/>
              </w:rPr>
            </w:pPr>
            <w:r w:rsidRPr="00472A1C">
              <w:rPr>
                <w:rFonts w:asciiTheme="minorHAnsi" w:hAnsiTheme="minorHAnsi" w:cstheme="minorHAnsi"/>
                <w:i/>
                <w:sz w:val="18"/>
                <w:szCs w:val="18"/>
              </w:rPr>
              <w:t xml:space="preserve">- </w:t>
            </w:r>
            <w:r w:rsidR="00B3586D" w:rsidRPr="00472A1C">
              <w:rPr>
                <w:rFonts w:asciiTheme="minorHAnsi" w:hAnsiTheme="minorHAnsi" w:cstheme="minorHAnsi"/>
                <w:i/>
                <w:sz w:val="18"/>
                <w:szCs w:val="18"/>
              </w:rPr>
              <w:t>Access to area outside MMC (11 tables) for coffee breaks and eating lunch</w:t>
            </w:r>
            <w:r w:rsidRPr="00472A1C">
              <w:rPr>
                <w:rFonts w:asciiTheme="minorHAnsi" w:hAnsiTheme="minorHAnsi" w:cstheme="minorHAnsi"/>
                <w:i/>
                <w:sz w:val="18"/>
                <w:szCs w:val="18"/>
              </w:rPr>
              <w:t xml:space="preserve">. Only 1 person per table. </w:t>
            </w:r>
            <w:r w:rsidR="008E0EF0" w:rsidRPr="00472A1C">
              <w:rPr>
                <w:rFonts w:asciiTheme="minorHAnsi" w:hAnsiTheme="minorHAnsi" w:cstheme="minorHAnsi"/>
                <w:i/>
                <w:sz w:val="18"/>
                <w:szCs w:val="18"/>
              </w:rPr>
              <w:t xml:space="preserve">Use the hand sanitiser provided and </w:t>
            </w:r>
            <w:r w:rsidRPr="00472A1C">
              <w:rPr>
                <w:rFonts w:asciiTheme="minorHAnsi" w:hAnsiTheme="minorHAnsi" w:cstheme="minorHAnsi"/>
                <w:i/>
                <w:sz w:val="18"/>
                <w:szCs w:val="18"/>
              </w:rPr>
              <w:t xml:space="preserve">use the wipes to clean the table </w:t>
            </w:r>
            <w:r w:rsidR="008E0EF0" w:rsidRPr="00472A1C">
              <w:rPr>
                <w:rFonts w:asciiTheme="minorHAnsi" w:hAnsiTheme="minorHAnsi" w:cstheme="minorHAnsi"/>
                <w:i/>
                <w:sz w:val="18"/>
                <w:szCs w:val="18"/>
              </w:rPr>
              <w:t xml:space="preserve">before and </w:t>
            </w:r>
            <w:r w:rsidRPr="00472A1C">
              <w:rPr>
                <w:rFonts w:asciiTheme="minorHAnsi" w:hAnsiTheme="minorHAnsi" w:cstheme="minorHAnsi"/>
                <w:i/>
                <w:sz w:val="18"/>
                <w:szCs w:val="18"/>
              </w:rPr>
              <w:t>after use. Do not re</w:t>
            </w:r>
            <w:r w:rsidR="002767FA" w:rsidRPr="00472A1C">
              <w:rPr>
                <w:rFonts w:asciiTheme="minorHAnsi" w:hAnsiTheme="minorHAnsi" w:cstheme="minorHAnsi"/>
                <w:i/>
                <w:sz w:val="18"/>
                <w:szCs w:val="18"/>
              </w:rPr>
              <w:t>-position</w:t>
            </w:r>
            <w:r w:rsidRPr="00472A1C">
              <w:rPr>
                <w:rFonts w:asciiTheme="minorHAnsi" w:hAnsiTheme="minorHAnsi" w:cstheme="minorHAnsi"/>
                <w:i/>
                <w:sz w:val="18"/>
                <w:szCs w:val="18"/>
              </w:rPr>
              <w:t xml:space="preserve"> these tables</w:t>
            </w:r>
            <w:r w:rsidR="002A6E87" w:rsidRPr="00472A1C">
              <w:rPr>
                <w:rFonts w:asciiTheme="minorHAnsi" w:hAnsiTheme="minorHAnsi" w:cstheme="minorHAnsi"/>
                <w:i/>
                <w:sz w:val="18"/>
                <w:szCs w:val="18"/>
              </w:rPr>
              <w:t xml:space="preserve">. </w:t>
            </w:r>
            <w:proofErr w:type="gramStart"/>
            <w:r w:rsidR="005D46E1" w:rsidRPr="00472A1C">
              <w:rPr>
                <w:rFonts w:asciiTheme="minorHAnsi" w:hAnsiTheme="minorHAnsi" w:cstheme="minorHAnsi"/>
                <w:i/>
                <w:sz w:val="18"/>
                <w:szCs w:val="18"/>
              </w:rPr>
              <w:t>3</w:t>
            </w:r>
            <w:r w:rsidR="00066A88" w:rsidRPr="00472A1C">
              <w:rPr>
                <w:rFonts w:asciiTheme="minorHAnsi" w:hAnsiTheme="minorHAnsi" w:cstheme="minorHAnsi"/>
                <w:i/>
                <w:sz w:val="18"/>
                <w:szCs w:val="18"/>
              </w:rPr>
              <w:t>0 minute</w:t>
            </w:r>
            <w:proofErr w:type="gramEnd"/>
            <w:r w:rsidR="00066A88" w:rsidRPr="00472A1C">
              <w:rPr>
                <w:rFonts w:asciiTheme="minorHAnsi" w:hAnsiTheme="minorHAnsi" w:cstheme="minorHAnsi"/>
                <w:i/>
                <w:sz w:val="18"/>
                <w:szCs w:val="18"/>
              </w:rPr>
              <w:t xml:space="preserve"> time limit at these tables.</w:t>
            </w:r>
            <w:r w:rsidR="00B3586D" w:rsidRPr="00472A1C">
              <w:rPr>
                <w:rFonts w:asciiTheme="minorHAnsi" w:hAnsiTheme="minorHAnsi" w:cstheme="minorHAnsi"/>
                <w:i/>
                <w:sz w:val="18"/>
                <w:szCs w:val="18"/>
              </w:rPr>
              <w:t xml:space="preserve"> </w:t>
            </w:r>
          </w:p>
          <w:p w14:paraId="3E3D805B" w14:textId="77777777" w:rsidR="00B3586D" w:rsidRPr="00472A1C" w:rsidRDefault="00B3586D" w:rsidP="00E62A2A">
            <w:pPr>
              <w:spacing w:before="40" w:after="40"/>
              <w:rPr>
                <w:rFonts w:asciiTheme="minorHAnsi" w:hAnsiTheme="minorHAnsi" w:cstheme="minorHAnsi"/>
                <w:i/>
                <w:sz w:val="18"/>
                <w:szCs w:val="18"/>
              </w:rPr>
            </w:pPr>
            <w:r w:rsidRPr="00472A1C">
              <w:rPr>
                <w:rFonts w:asciiTheme="minorHAnsi" w:hAnsiTheme="minorHAnsi" w:cstheme="minorHAnsi"/>
                <w:i/>
                <w:sz w:val="18"/>
                <w:szCs w:val="18"/>
              </w:rPr>
              <w:t>- Outside seating available when weather permits, adhere to social distancing.</w:t>
            </w:r>
          </w:p>
          <w:p w14:paraId="5871E5D2" w14:textId="77777777" w:rsidR="006C3F35" w:rsidRPr="00472A1C" w:rsidRDefault="006C3F35" w:rsidP="00E62A2A">
            <w:pPr>
              <w:spacing w:before="40" w:after="40"/>
              <w:rPr>
                <w:rFonts w:asciiTheme="minorHAnsi" w:hAnsiTheme="minorHAnsi" w:cstheme="minorHAnsi"/>
                <w:i/>
                <w:sz w:val="18"/>
                <w:szCs w:val="18"/>
              </w:rPr>
            </w:pPr>
          </w:p>
          <w:p w14:paraId="248A7D10" w14:textId="77777777" w:rsidR="00EA42F9" w:rsidRPr="00472A1C" w:rsidRDefault="00EA42F9" w:rsidP="00E62A2A">
            <w:pPr>
              <w:spacing w:before="40" w:after="40"/>
              <w:rPr>
                <w:rFonts w:asciiTheme="minorHAnsi" w:hAnsiTheme="minorHAnsi" w:cstheme="minorHAnsi"/>
                <w:i/>
                <w:sz w:val="18"/>
                <w:szCs w:val="18"/>
              </w:rPr>
            </w:pPr>
            <w:r w:rsidRPr="00472A1C">
              <w:rPr>
                <w:rFonts w:asciiTheme="minorHAnsi" w:hAnsiTheme="minorHAnsi" w:cstheme="minorHAnsi"/>
                <w:i/>
                <w:sz w:val="18"/>
                <w:szCs w:val="18"/>
              </w:rPr>
              <w:t xml:space="preserve">- </w:t>
            </w:r>
            <w:r w:rsidR="004B0F74" w:rsidRPr="00472A1C">
              <w:rPr>
                <w:rFonts w:asciiTheme="minorHAnsi" w:hAnsiTheme="minorHAnsi" w:cstheme="minorHAnsi"/>
                <w:i/>
                <w:sz w:val="18"/>
                <w:szCs w:val="18"/>
              </w:rPr>
              <w:t>Use of microwave</w:t>
            </w:r>
            <w:r w:rsidR="00F6169D">
              <w:rPr>
                <w:rFonts w:asciiTheme="minorHAnsi" w:hAnsiTheme="minorHAnsi" w:cstheme="minorHAnsi"/>
                <w:i/>
                <w:sz w:val="18"/>
                <w:szCs w:val="18"/>
              </w:rPr>
              <w:t>s</w:t>
            </w:r>
            <w:r w:rsidR="004B0F74" w:rsidRPr="00472A1C">
              <w:rPr>
                <w:rFonts w:asciiTheme="minorHAnsi" w:hAnsiTheme="minorHAnsi" w:cstheme="minorHAnsi"/>
                <w:i/>
                <w:sz w:val="18"/>
                <w:szCs w:val="18"/>
              </w:rPr>
              <w:t xml:space="preserve">: </w:t>
            </w:r>
            <w:r w:rsidR="009323B1" w:rsidRPr="00472A1C">
              <w:rPr>
                <w:rFonts w:asciiTheme="minorHAnsi" w:hAnsiTheme="minorHAnsi" w:cstheme="minorHAnsi"/>
                <w:i/>
                <w:sz w:val="18"/>
                <w:szCs w:val="18"/>
              </w:rPr>
              <w:t xml:space="preserve">Please sanitise your hands before and after use. It is the responsibility of the user to ensure the microwave is cleaned (inside and out) before and after use using the cleaning </w:t>
            </w:r>
            <w:r w:rsidR="009323B1" w:rsidRPr="00472A1C">
              <w:rPr>
                <w:rFonts w:asciiTheme="minorHAnsi" w:hAnsiTheme="minorHAnsi" w:cstheme="minorHAnsi"/>
                <w:i/>
                <w:sz w:val="18"/>
                <w:szCs w:val="18"/>
              </w:rPr>
              <w:lastRenderedPageBreak/>
              <w:t xml:space="preserve">wipes provided. Deep cleans will be conducted at least twice a day by PML cleaners. </w:t>
            </w:r>
          </w:p>
          <w:p w14:paraId="6FEC8522" w14:textId="77777777" w:rsidR="00EA42F9" w:rsidRPr="00472A1C" w:rsidRDefault="00EA42F9" w:rsidP="00E62A2A">
            <w:pPr>
              <w:spacing w:before="40" w:after="40"/>
              <w:rPr>
                <w:rFonts w:asciiTheme="minorHAnsi" w:hAnsiTheme="minorHAnsi" w:cstheme="minorHAnsi"/>
                <w:i/>
                <w:sz w:val="18"/>
                <w:szCs w:val="18"/>
              </w:rPr>
            </w:pPr>
          </w:p>
          <w:p w14:paraId="5FBC5DA3" w14:textId="77777777" w:rsidR="005E51B9" w:rsidRPr="00472A1C" w:rsidRDefault="001E7630" w:rsidP="00E62A2A">
            <w:pPr>
              <w:spacing w:before="40" w:after="40"/>
              <w:rPr>
                <w:rFonts w:asciiTheme="minorHAnsi" w:hAnsiTheme="minorHAnsi" w:cstheme="minorHAnsi"/>
                <w:i/>
                <w:sz w:val="18"/>
                <w:szCs w:val="18"/>
              </w:rPr>
            </w:pPr>
            <w:r w:rsidRPr="00472A1C">
              <w:rPr>
                <w:rFonts w:asciiTheme="minorHAnsi" w:hAnsiTheme="minorHAnsi" w:cstheme="minorHAnsi"/>
                <w:i/>
                <w:sz w:val="18"/>
                <w:szCs w:val="18"/>
              </w:rPr>
              <w:t xml:space="preserve">- </w:t>
            </w:r>
            <w:r w:rsidR="005E51B9" w:rsidRPr="00472A1C">
              <w:rPr>
                <w:rFonts w:asciiTheme="minorHAnsi" w:hAnsiTheme="minorHAnsi" w:cstheme="minorHAnsi"/>
                <w:i/>
                <w:sz w:val="18"/>
                <w:szCs w:val="18"/>
              </w:rPr>
              <w:t>Breakwater Lounge: Total capacity = 5 (4 seated, 1 in kitchen area):</w:t>
            </w:r>
          </w:p>
          <w:p w14:paraId="586132D2" w14:textId="77777777" w:rsidR="005E51B9" w:rsidRPr="00472A1C" w:rsidRDefault="005E51B9" w:rsidP="00E62A2A">
            <w:pPr>
              <w:spacing w:before="40" w:after="40"/>
              <w:rPr>
                <w:rFonts w:asciiTheme="minorHAnsi" w:hAnsiTheme="minorHAnsi" w:cstheme="minorHAnsi"/>
                <w:i/>
                <w:sz w:val="18"/>
                <w:szCs w:val="18"/>
              </w:rPr>
            </w:pPr>
            <w:r w:rsidRPr="00472A1C">
              <w:rPr>
                <w:rFonts w:asciiTheme="minorHAnsi" w:hAnsiTheme="minorHAnsi" w:cstheme="minorHAnsi"/>
                <w:i/>
                <w:sz w:val="18"/>
                <w:szCs w:val="18"/>
              </w:rPr>
              <w:t>Maximum of 4 people, socially distanced, at separate tables for impromptu meetings</w:t>
            </w:r>
            <w:r w:rsidR="00F954BA" w:rsidRPr="00472A1C">
              <w:rPr>
                <w:rFonts w:asciiTheme="minorHAnsi" w:hAnsiTheme="minorHAnsi" w:cstheme="minorHAnsi"/>
                <w:i/>
                <w:sz w:val="18"/>
                <w:szCs w:val="18"/>
              </w:rPr>
              <w:t xml:space="preserve"> (</w:t>
            </w:r>
            <w:r w:rsidR="00F954BA" w:rsidRPr="00472A1C">
              <w:rPr>
                <w:rFonts w:asciiTheme="minorHAnsi" w:hAnsiTheme="minorHAnsi" w:cstheme="minorHAnsi"/>
                <w:i/>
                <w:sz w:val="18"/>
                <w:szCs w:val="18"/>
                <w:u w:val="single"/>
              </w:rPr>
              <w:t>not for lunch / food</w:t>
            </w:r>
            <w:r w:rsidR="00F954BA" w:rsidRPr="00472A1C">
              <w:rPr>
                <w:rFonts w:asciiTheme="minorHAnsi" w:hAnsiTheme="minorHAnsi" w:cstheme="minorHAnsi"/>
                <w:i/>
                <w:sz w:val="18"/>
                <w:szCs w:val="18"/>
              </w:rPr>
              <w:t>)</w:t>
            </w:r>
            <w:r w:rsidRPr="00472A1C">
              <w:rPr>
                <w:rFonts w:asciiTheme="minorHAnsi" w:hAnsiTheme="minorHAnsi" w:cstheme="minorHAnsi"/>
                <w:i/>
                <w:sz w:val="18"/>
                <w:szCs w:val="18"/>
              </w:rPr>
              <w:t xml:space="preserve">. </w:t>
            </w:r>
          </w:p>
          <w:p w14:paraId="23E77EC1" w14:textId="77777777" w:rsidR="001E7630" w:rsidRPr="00472A1C" w:rsidRDefault="005E51B9" w:rsidP="00E62A2A">
            <w:pPr>
              <w:spacing w:before="40" w:after="40"/>
              <w:rPr>
                <w:rFonts w:asciiTheme="minorHAnsi" w:hAnsiTheme="minorHAnsi" w:cstheme="minorHAnsi"/>
                <w:i/>
                <w:sz w:val="18"/>
                <w:szCs w:val="18"/>
              </w:rPr>
            </w:pPr>
            <w:r w:rsidRPr="00472A1C">
              <w:rPr>
                <w:rFonts w:asciiTheme="minorHAnsi" w:hAnsiTheme="minorHAnsi" w:cstheme="minorHAnsi"/>
                <w:i/>
                <w:sz w:val="18"/>
                <w:szCs w:val="18"/>
              </w:rPr>
              <w:t>1 additional person permitted to make a hot drink.</w:t>
            </w:r>
          </w:p>
          <w:p w14:paraId="02F66B23" w14:textId="77777777" w:rsidR="001E7630" w:rsidRPr="00472A1C" w:rsidRDefault="001E7630" w:rsidP="00E62A2A">
            <w:pPr>
              <w:spacing w:before="40" w:after="40"/>
              <w:rPr>
                <w:rFonts w:asciiTheme="minorHAnsi" w:hAnsiTheme="minorHAnsi" w:cstheme="minorHAnsi"/>
                <w:i/>
                <w:sz w:val="18"/>
                <w:szCs w:val="18"/>
              </w:rPr>
            </w:pPr>
          </w:p>
          <w:p w14:paraId="4278D9F5" w14:textId="77777777" w:rsidR="009E0978" w:rsidRPr="00472A1C" w:rsidRDefault="005477DA" w:rsidP="00E62A2A">
            <w:pPr>
              <w:spacing w:before="40" w:after="40"/>
              <w:rPr>
                <w:rFonts w:asciiTheme="minorHAnsi" w:hAnsiTheme="minorHAnsi" w:cstheme="minorHAnsi"/>
                <w:i/>
                <w:sz w:val="18"/>
                <w:szCs w:val="18"/>
              </w:rPr>
            </w:pPr>
            <w:r w:rsidRPr="00472A1C">
              <w:rPr>
                <w:rFonts w:asciiTheme="minorHAnsi" w:hAnsiTheme="minorHAnsi" w:cstheme="minorHAnsi"/>
                <w:i/>
                <w:sz w:val="18"/>
                <w:szCs w:val="18"/>
              </w:rPr>
              <w:t xml:space="preserve">- </w:t>
            </w:r>
            <w:r w:rsidR="009E0978" w:rsidRPr="00472A1C">
              <w:rPr>
                <w:rFonts w:asciiTheme="minorHAnsi" w:hAnsiTheme="minorHAnsi" w:cstheme="minorHAnsi"/>
                <w:i/>
                <w:sz w:val="18"/>
                <w:szCs w:val="18"/>
              </w:rPr>
              <w:t>There is no access to communal food and drink, cutlery, crockery</w:t>
            </w:r>
            <w:r w:rsidR="005D46E1" w:rsidRPr="00472A1C">
              <w:rPr>
                <w:rFonts w:asciiTheme="minorHAnsi" w:hAnsiTheme="minorHAnsi" w:cstheme="minorHAnsi"/>
                <w:i/>
                <w:sz w:val="18"/>
                <w:szCs w:val="18"/>
              </w:rPr>
              <w:t>,</w:t>
            </w:r>
            <w:r w:rsidR="009323B1" w:rsidRPr="00472A1C">
              <w:rPr>
                <w:rFonts w:asciiTheme="minorHAnsi" w:hAnsiTheme="minorHAnsi" w:cstheme="minorHAnsi"/>
                <w:i/>
                <w:sz w:val="18"/>
                <w:szCs w:val="18"/>
              </w:rPr>
              <w:t xml:space="preserve"> fridges </w:t>
            </w:r>
            <w:r w:rsidR="005D46E1" w:rsidRPr="00472A1C">
              <w:rPr>
                <w:rFonts w:asciiTheme="minorHAnsi" w:hAnsiTheme="minorHAnsi" w:cstheme="minorHAnsi"/>
                <w:i/>
                <w:sz w:val="18"/>
                <w:szCs w:val="18"/>
              </w:rPr>
              <w:t xml:space="preserve">or vending machines as these are considered high contact points and are therefore </w:t>
            </w:r>
            <w:r w:rsidR="005E51B9" w:rsidRPr="00472A1C">
              <w:rPr>
                <w:rFonts w:asciiTheme="minorHAnsi" w:hAnsiTheme="minorHAnsi" w:cstheme="minorHAnsi"/>
                <w:i/>
                <w:sz w:val="18"/>
                <w:szCs w:val="18"/>
              </w:rPr>
              <w:t xml:space="preserve">considered </w:t>
            </w:r>
            <w:r w:rsidR="005D46E1" w:rsidRPr="00472A1C">
              <w:rPr>
                <w:rFonts w:asciiTheme="minorHAnsi" w:hAnsiTheme="minorHAnsi" w:cstheme="minorHAnsi"/>
                <w:i/>
                <w:sz w:val="18"/>
                <w:szCs w:val="18"/>
              </w:rPr>
              <w:t xml:space="preserve">a high transmission risk. </w:t>
            </w:r>
          </w:p>
          <w:p w14:paraId="314E6758" w14:textId="77777777" w:rsidR="005D46E1" w:rsidRPr="00472A1C" w:rsidRDefault="005D46E1" w:rsidP="00E62A2A">
            <w:pPr>
              <w:spacing w:before="40" w:after="40"/>
              <w:rPr>
                <w:rFonts w:asciiTheme="minorHAnsi" w:hAnsiTheme="minorHAnsi" w:cstheme="minorHAnsi"/>
                <w:i/>
                <w:sz w:val="18"/>
                <w:szCs w:val="18"/>
              </w:rPr>
            </w:pPr>
          </w:p>
          <w:p w14:paraId="27DF758F" w14:textId="77777777" w:rsidR="005E51B9" w:rsidRPr="00472A1C" w:rsidRDefault="005E51B9" w:rsidP="005E51B9">
            <w:pPr>
              <w:spacing w:before="40" w:after="40"/>
              <w:rPr>
                <w:rFonts w:asciiTheme="minorHAnsi" w:hAnsiTheme="minorHAnsi" w:cstheme="minorHAnsi"/>
                <w:i/>
                <w:sz w:val="18"/>
                <w:szCs w:val="18"/>
              </w:rPr>
            </w:pPr>
            <w:r w:rsidRPr="00472A1C">
              <w:rPr>
                <w:rFonts w:asciiTheme="minorHAnsi" w:hAnsiTheme="minorHAnsi" w:cstheme="minorHAnsi"/>
                <w:i/>
                <w:sz w:val="18"/>
                <w:szCs w:val="18"/>
              </w:rPr>
              <w:t xml:space="preserve">- If you need to chill your food / drinks please consider using a </w:t>
            </w:r>
            <w:proofErr w:type="spellStart"/>
            <w:r w:rsidRPr="00472A1C">
              <w:rPr>
                <w:rFonts w:asciiTheme="minorHAnsi" w:hAnsiTheme="minorHAnsi" w:cstheme="minorHAnsi"/>
                <w:i/>
                <w:sz w:val="18"/>
                <w:szCs w:val="18"/>
              </w:rPr>
              <w:t>coolbag</w:t>
            </w:r>
            <w:proofErr w:type="spellEnd"/>
            <w:r w:rsidRPr="00472A1C">
              <w:rPr>
                <w:rFonts w:asciiTheme="minorHAnsi" w:hAnsiTheme="minorHAnsi" w:cstheme="minorHAnsi"/>
                <w:i/>
                <w:sz w:val="18"/>
                <w:szCs w:val="18"/>
              </w:rPr>
              <w:t xml:space="preserve"> / ice packs.</w:t>
            </w:r>
          </w:p>
          <w:p w14:paraId="42ADB994" w14:textId="77777777" w:rsidR="005E51B9" w:rsidRPr="00472A1C" w:rsidRDefault="005E51B9" w:rsidP="00E62A2A">
            <w:pPr>
              <w:spacing w:before="40" w:after="40"/>
              <w:rPr>
                <w:rFonts w:asciiTheme="minorHAnsi" w:hAnsiTheme="minorHAnsi" w:cstheme="minorHAnsi"/>
                <w:i/>
                <w:sz w:val="18"/>
                <w:szCs w:val="18"/>
              </w:rPr>
            </w:pPr>
          </w:p>
          <w:p w14:paraId="1DB5394F" w14:textId="77777777" w:rsidR="009E0978" w:rsidRPr="00472A1C" w:rsidRDefault="009E0978" w:rsidP="00E62A2A">
            <w:pPr>
              <w:spacing w:before="40" w:after="40"/>
              <w:rPr>
                <w:rFonts w:asciiTheme="minorHAnsi" w:hAnsiTheme="minorHAnsi" w:cstheme="minorHAnsi"/>
                <w:i/>
                <w:sz w:val="18"/>
                <w:szCs w:val="18"/>
              </w:rPr>
            </w:pPr>
            <w:r w:rsidRPr="00472A1C">
              <w:rPr>
                <w:rFonts w:asciiTheme="minorHAnsi" w:hAnsiTheme="minorHAnsi" w:cstheme="minorHAnsi"/>
                <w:i/>
                <w:sz w:val="18"/>
                <w:szCs w:val="18"/>
              </w:rPr>
              <w:t xml:space="preserve">- </w:t>
            </w:r>
            <w:r w:rsidR="002A26EA" w:rsidRPr="00472A1C">
              <w:rPr>
                <w:rFonts w:asciiTheme="minorHAnsi" w:hAnsiTheme="minorHAnsi" w:cstheme="minorHAnsi"/>
                <w:i/>
                <w:sz w:val="18"/>
                <w:szCs w:val="18"/>
              </w:rPr>
              <w:t>Washing your hands before and after eating is mandatory.</w:t>
            </w:r>
          </w:p>
          <w:p w14:paraId="4C645DAC" w14:textId="77777777" w:rsidR="008E0EF0" w:rsidRPr="00472A1C" w:rsidRDefault="008E0EF0" w:rsidP="00E62A2A">
            <w:pPr>
              <w:spacing w:before="40" w:after="40"/>
              <w:rPr>
                <w:rFonts w:asciiTheme="minorHAnsi" w:hAnsiTheme="minorHAnsi" w:cstheme="minorHAnsi"/>
                <w:i/>
                <w:sz w:val="18"/>
                <w:szCs w:val="18"/>
              </w:rPr>
            </w:pPr>
            <w:r w:rsidRPr="00472A1C">
              <w:rPr>
                <w:rFonts w:asciiTheme="minorHAnsi" w:hAnsiTheme="minorHAnsi" w:cstheme="minorHAnsi"/>
                <w:i/>
                <w:sz w:val="18"/>
                <w:szCs w:val="18"/>
              </w:rPr>
              <w:t xml:space="preserve">- </w:t>
            </w:r>
            <w:r w:rsidR="007E630C" w:rsidRPr="00472A1C">
              <w:rPr>
                <w:rFonts w:asciiTheme="minorHAnsi" w:hAnsiTheme="minorHAnsi" w:cstheme="minorHAnsi"/>
                <w:i/>
                <w:sz w:val="18"/>
                <w:szCs w:val="18"/>
              </w:rPr>
              <w:t>S</w:t>
            </w:r>
            <w:r w:rsidRPr="00472A1C">
              <w:rPr>
                <w:rFonts w:asciiTheme="minorHAnsi" w:hAnsiTheme="minorHAnsi" w:cstheme="minorHAnsi"/>
                <w:i/>
                <w:sz w:val="18"/>
                <w:szCs w:val="18"/>
              </w:rPr>
              <w:t>taff permitted to eat lunch at their desk. Staggering lunch with other staff may be required.</w:t>
            </w:r>
          </w:p>
          <w:p w14:paraId="416A5E62" w14:textId="77777777" w:rsidR="009E0978" w:rsidRPr="00472A1C" w:rsidRDefault="009E0978" w:rsidP="00E62A2A">
            <w:pPr>
              <w:spacing w:before="40" w:after="40"/>
              <w:rPr>
                <w:rFonts w:asciiTheme="minorHAnsi" w:hAnsiTheme="minorHAnsi" w:cstheme="minorHAnsi"/>
                <w:i/>
                <w:sz w:val="18"/>
                <w:szCs w:val="18"/>
              </w:rPr>
            </w:pPr>
            <w:r w:rsidRPr="00472A1C">
              <w:rPr>
                <w:rFonts w:asciiTheme="minorHAnsi" w:hAnsiTheme="minorHAnsi" w:cstheme="minorHAnsi"/>
                <w:i/>
                <w:sz w:val="18"/>
                <w:szCs w:val="18"/>
              </w:rPr>
              <w:t>- Cleaning material available for staff to clean desk spaces after eating. See TSG.</w:t>
            </w:r>
          </w:p>
          <w:p w14:paraId="28B3B9B5" w14:textId="77777777" w:rsidR="00B3586D" w:rsidRPr="00472A1C" w:rsidRDefault="00B3586D" w:rsidP="00E62A2A">
            <w:pPr>
              <w:spacing w:before="40" w:after="40"/>
              <w:rPr>
                <w:rFonts w:asciiTheme="minorHAnsi" w:hAnsiTheme="minorHAnsi" w:cstheme="minorHAnsi"/>
                <w:i/>
                <w:sz w:val="18"/>
                <w:szCs w:val="18"/>
              </w:rPr>
            </w:pPr>
          </w:p>
          <w:p w14:paraId="11E82202" w14:textId="77777777" w:rsidR="00B3586D" w:rsidRPr="00472A1C" w:rsidRDefault="00B3586D" w:rsidP="00E62A2A">
            <w:pPr>
              <w:spacing w:before="40" w:after="40"/>
              <w:rPr>
                <w:rFonts w:asciiTheme="minorHAnsi" w:hAnsiTheme="minorHAnsi" w:cstheme="minorHAnsi"/>
                <w:i/>
                <w:sz w:val="18"/>
                <w:szCs w:val="18"/>
              </w:rPr>
            </w:pPr>
            <w:r w:rsidRPr="00472A1C">
              <w:rPr>
                <w:rFonts w:asciiTheme="minorHAnsi" w:hAnsiTheme="minorHAnsi" w:cstheme="minorHAnsi"/>
                <w:i/>
                <w:sz w:val="18"/>
                <w:szCs w:val="18"/>
              </w:rPr>
              <w:t>- Use of office fridges and microwaves is not permitted.</w:t>
            </w:r>
          </w:p>
        </w:tc>
        <w:tc>
          <w:tcPr>
            <w:tcW w:w="426" w:type="dxa"/>
            <w:tcBorders>
              <w:top w:val="double" w:sz="4" w:space="0" w:color="auto"/>
              <w:left w:val="double" w:sz="4" w:space="0" w:color="auto"/>
              <w:bottom w:val="double" w:sz="4" w:space="0" w:color="auto"/>
              <w:right w:val="double" w:sz="4" w:space="0" w:color="auto"/>
            </w:tcBorders>
            <w:shd w:val="clear" w:color="auto" w:fill="FFFFFF" w:themeFill="background1"/>
          </w:tcPr>
          <w:p w14:paraId="116D649F" w14:textId="77777777" w:rsidR="009E0978" w:rsidRPr="00EA42F9" w:rsidRDefault="009E0978" w:rsidP="009E0978">
            <w:pPr>
              <w:spacing w:before="40" w:after="40"/>
              <w:rPr>
                <w:rFonts w:asciiTheme="minorHAnsi" w:hAnsiTheme="minorHAnsi" w:cstheme="minorHAnsi"/>
                <w:i/>
                <w:sz w:val="18"/>
                <w:szCs w:val="18"/>
              </w:rPr>
            </w:pPr>
            <w:r w:rsidRPr="00EA42F9">
              <w:rPr>
                <w:rFonts w:asciiTheme="minorHAnsi" w:hAnsiTheme="minorHAnsi" w:cstheme="minorHAnsi"/>
                <w:i/>
                <w:sz w:val="18"/>
                <w:szCs w:val="18"/>
              </w:rPr>
              <w:lastRenderedPageBreak/>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2CB9DC96" w14:textId="77777777" w:rsidR="009E0978" w:rsidRPr="00EA42F9" w:rsidRDefault="009E0978" w:rsidP="009E0978">
            <w:pPr>
              <w:spacing w:before="40" w:after="40"/>
              <w:rPr>
                <w:rFonts w:asciiTheme="minorHAnsi" w:hAnsiTheme="minorHAnsi" w:cstheme="minorHAnsi"/>
                <w:i/>
                <w:sz w:val="18"/>
                <w:szCs w:val="18"/>
              </w:rPr>
            </w:pPr>
            <w:r w:rsidRPr="00EA42F9">
              <w:rPr>
                <w:rFonts w:asciiTheme="minorHAnsi" w:hAnsiTheme="minorHAnsi" w:cstheme="minorHAnsi"/>
                <w:i/>
                <w:sz w:val="18"/>
                <w:szCs w:val="18"/>
              </w:rPr>
              <w:t>1</w:t>
            </w:r>
          </w:p>
        </w:tc>
        <w:tc>
          <w:tcPr>
            <w:tcW w:w="431" w:type="dxa"/>
            <w:tcBorders>
              <w:top w:val="double" w:sz="4" w:space="0" w:color="auto"/>
              <w:left w:val="double" w:sz="4" w:space="0" w:color="auto"/>
              <w:bottom w:val="double" w:sz="4" w:space="0" w:color="auto"/>
              <w:right w:val="double" w:sz="4" w:space="0" w:color="auto"/>
            </w:tcBorders>
            <w:shd w:val="clear" w:color="auto" w:fill="FFFFFF" w:themeFill="background1"/>
          </w:tcPr>
          <w:p w14:paraId="71504280" w14:textId="77777777" w:rsidR="009E0978" w:rsidRPr="00EA42F9" w:rsidRDefault="009E0978" w:rsidP="009E0978">
            <w:pPr>
              <w:spacing w:before="40" w:after="40"/>
              <w:rPr>
                <w:rFonts w:asciiTheme="minorHAnsi" w:hAnsiTheme="minorHAnsi" w:cstheme="minorHAnsi"/>
                <w:b/>
                <w:i/>
                <w:sz w:val="18"/>
                <w:szCs w:val="18"/>
              </w:rPr>
            </w:pPr>
            <w:r w:rsidRPr="00EA42F9">
              <w:rPr>
                <w:rFonts w:asciiTheme="minorHAnsi" w:hAnsiTheme="minorHAnsi" w:cstheme="minorHAnsi"/>
                <w:b/>
                <w:i/>
                <w:sz w:val="18"/>
                <w:szCs w:val="18"/>
              </w:rPr>
              <w:t>3</w:t>
            </w:r>
          </w:p>
        </w:tc>
      </w:tr>
      <w:tr w:rsidR="00EA42F9" w:rsidRPr="00EA42F9" w14:paraId="37F72321" w14:textId="77777777" w:rsidTr="359F43B2">
        <w:trPr>
          <w:trHeight w:val="822"/>
        </w:trPr>
        <w:tc>
          <w:tcPr>
            <w:tcW w:w="4958" w:type="dxa"/>
            <w:gridSpan w:val="4"/>
            <w:tcBorders>
              <w:top w:val="double" w:sz="4" w:space="0" w:color="auto"/>
              <w:left w:val="double" w:sz="4" w:space="0" w:color="auto"/>
              <w:bottom w:val="double" w:sz="4" w:space="0" w:color="auto"/>
              <w:right w:val="double" w:sz="4" w:space="0" w:color="auto"/>
            </w:tcBorders>
            <w:shd w:val="clear" w:color="auto" w:fill="auto"/>
          </w:tcPr>
          <w:p w14:paraId="33BACF84" w14:textId="77777777" w:rsidR="009E0978" w:rsidRDefault="009E0978" w:rsidP="00C969D7">
            <w:pPr>
              <w:spacing w:before="40" w:after="40"/>
              <w:rPr>
                <w:rFonts w:asciiTheme="minorHAnsi" w:hAnsiTheme="minorHAnsi" w:cstheme="minorHAnsi"/>
                <w:i/>
                <w:sz w:val="18"/>
                <w:szCs w:val="18"/>
              </w:rPr>
            </w:pPr>
            <w:r w:rsidRPr="00472A1C">
              <w:rPr>
                <w:rFonts w:asciiTheme="minorHAnsi" w:hAnsiTheme="minorHAnsi" w:cstheme="minorHAnsi"/>
                <w:b/>
                <w:sz w:val="18"/>
                <w:szCs w:val="18"/>
              </w:rPr>
              <w:t xml:space="preserve">Welfare provisions - </w:t>
            </w:r>
            <w:r w:rsidRPr="00472A1C">
              <w:rPr>
                <w:rFonts w:asciiTheme="minorHAnsi" w:hAnsiTheme="minorHAnsi" w:cstheme="minorHAnsi"/>
                <w:i/>
                <w:sz w:val="18"/>
                <w:szCs w:val="18"/>
              </w:rPr>
              <w:t>contracting /</w:t>
            </w:r>
            <w:r w:rsidRPr="00472A1C">
              <w:rPr>
                <w:rFonts w:asciiTheme="minorHAnsi" w:hAnsiTheme="minorHAnsi" w:cstheme="minorHAnsi"/>
                <w:b/>
                <w:sz w:val="18"/>
                <w:szCs w:val="18"/>
              </w:rPr>
              <w:t xml:space="preserve"> </w:t>
            </w:r>
            <w:r w:rsidRPr="00472A1C">
              <w:rPr>
                <w:rFonts w:asciiTheme="minorHAnsi" w:hAnsiTheme="minorHAnsi" w:cstheme="minorHAnsi"/>
                <w:i/>
                <w:sz w:val="18"/>
                <w:szCs w:val="18"/>
              </w:rPr>
              <w:t>transmitting Covid-19</w:t>
            </w:r>
          </w:p>
          <w:p w14:paraId="20B7DB03" w14:textId="77777777" w:rsidR="00D26703" w:rsidRDefault="00D26703" w:rsidP="00C969D7">
            <w:pPr>
              <w:spacing w:before="40" w:after="40"/>
              <w:rPr>
                <w:rFonts w:asciiTheme="minorHAnsi" w:hAnsiTheme="minorHAnsi" w:cstheme="minorHAnsi"/>
                <w:i/>
                <w:sz w:val="18"/>
                <w:szCs w:val="18"/>
              </w:rPr>
            </w:pPr>
          </w:p>
          <w:p w14:paraId="4859D6AF" w14:textId="77777777" w:rsidR="00D26703" w:rsidRDefault="00D26703" w:rsidP="00C969D7">
            <w:pPr>
              <w:spacing w:before="40" w:after="40"/>
              <w:rPr>
                <w:rFonts w:asciiTheme="minorHAnsi" w:hAnsiTheme="minorHAnsi" w:cstheme="minorHAnsi"/>
                <w:i/>
                <w:sz w:val="18"/>
                <w:szCs w:val="18"/>
              </w:rPr>
            </w:pPr>
          </w:p>
          <w:p w14:paraId="398DD430" w14:textId="77777777" w:rsidR="00D26703" w:rsidRDefault="00D26703" w:rsidP="00C969D7">
            <w:pPr>
              <w:spacing w:before="40" w:after="40"/>
              <w:rPr>
                <w:rFonts w:asciiTheme="minorHAnsi" w:hAnsiTheme="minorHAnsi" w:cstheme="minorHAnsi"/>
                <w:i/>
                <w:sz w:val="18"/>
                <w:szCs w:val="18"/>
              </w:rPr>
            </w:pPr>
            <w:r>
              <w:rPr>
                <w:rFonts w:asciiTheme="minorHAnsi" w:hAnsiTheme="minorHAnsi" w:cstheme="minorHAnsi"/>
                <w:i/>
                <w:sz w:val="18"/>
                <w:szCs w:val="18"/>
              </w:rPr>
              <w:t>New procedure for toilet access</w:t>
            </w:r>
          </w:p>
          <w:p w14:paraId="1111FC66" w14:textId="77777777" w:rsidR="00D26703" w:rsidRDefault="00D26703" w:rsidP="00C969D7">
            <w:pPr>
              <w:spacing w:before="40" w:after="40"/>
              <w:rPr>
                <w:rFonts w:asciiTheme="minorHAnsi" w:hAnsiTheme="minorHAnsi" w:cstheme="minorHAnsi"/>
                <w:i/>
                <w:sz w:val="18"/>
                <w:szCs w:val="18"/>
              </w:rPr>
            </w:pPr>
            <w:r>
              <w:rPr>
                <w:noProof/>
              </w:rPr>
              <w:drawing>
                <wp:inline distT="0" distB="0" distL="0" distR="0" wp14:anchorId="79D1E665" wp14:editId="0D043699">
                  <wp:extent cx="1097280" cy="1097280"/>
                  <wp:effectExtent l="0" t="0" r="7620" b="7620"/>
                  <wp:docPr id="2" name="Picture 2" descr="Face Cover Required - Floor Sign | incom-manufact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p>
          <w:p w14:paraId="7A0C890D" w14:textId="77777777" w:rsidR="00D26703" w:rsidRDefault="00D26703" w:rsidP="00C969D7">
            <w:pPr>
              <w:spacing w:before="40" w:after="40"/>
              <w:rPr>
                <w:rFonts w:asciiTheme="minorHAnsi" w:hAnsiTheme="minorHAnsi" w:cstheme="minorHAnsi"/>
                <w:i/>
                <w:sz w:val="18"/>
                <w:szCs w:val="18"/>
              </w:rPr>
            </w:pPr>
          </w:p>
          <w:p w14:paraId="4DF2BA2C" w14:textId="77777777" w:rsidR="00D26703" w:rsidRDefault="00D26703" w:rsidP="00C969D7">
            <w:pPr>
              <w:spacing w:before="40" w:after="40"/>
              <w:rPr>
                <w:rFonts w:asciiTheme="minorHAnsi" w:hAnsiTheme="minorHAnsi" w:cstheme="minorHAnsi"/>
                <w:i/>
                <w:sz w:val="18"/>
                <w:szCs w:val="18"/>
              </w:rPr>
            </w:pPr>
          </w:p>
          <w:p w14:paraId="73DD0CF6" w14:textId="77777777" w:rsidR="00D26703" w:rsidRDefault="00D26703" w:rsidP="00C969D7">
            <w:pPr>
              <w:spacing w:before="40" w:after="40"/>
              <w:rPr>
                <w:rFonts w:asciiTheme="minorHAnsi" w:hAnsiTheme="minorHAnsi" w:cstheme="minorHAnsi"/>
                <w:i/>
                <w:sz w:val="18"/>
                <w:szCs w:val="18"/>
              </w:rPr>
            </w:pPr>
          </w:p>
          <w:p w14:paraId="0247378D" w14:textId="77777777" w:rsidR="00D26703" w:rsidRPr="00472A1C" w:rsidRDefault="00D26703" w:rsidP="00C969D7">
            <w:pPr>
              <w:spacing w:before="40" w:after="40"/>
              <w:rPr>
                <w:rFonts w:asciiTheme="minorHAnsi" w:hAnsiTheme="minorHAnsi" w:cstheme="minorHAnsi"/>
                <w:b/>
                <w:sz w:val="18"/>
                <w:szCs w:val="18"/>
              </w:rPr>
            </w:pPr>
          </w:p>
        </w:tc>
        <w:tc>
          <w:tcPr>
            <w:tcW w:w="426"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14:paraId="012ACB35" w14:textId="77777777" w:rsidR="009E0978" w:rsidRPr="00472A1C" w:rsidRDefault="009E0978"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61C25F76" w14:textId="77777777" w:rsidR="009E0978" w:rsidRPr="00472A1C" w:rsidRDefault="009E0978"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78D50CF9" w14:textId="77777777" w:rsidR="009E0978" w:rsidRPr="00472A1C" w:rsidRDefault="009E0978"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9</w:t>
            </w:r>
          </w:p>
        </w:tc>
        <w:tc>
          <w:tcPr>
            <w:tcW w:w="3825" w:type="dxa"/>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205F94C2" w14:textId="77777777" w:rsidR="009E0978" w:rsidRPr="006A18CF" w:rsidRDefault="009E0978" w:rsidP="00E62A2A">
            <w:pPr>
              <w:spacing w:before="40" w:after="40"/>
              <w:rPr>
                <w:rFonts w:asciiTheme="minorHAnsi" w:hAnsiTheme="minorHAnsi" w:cstheme="minorHAnsi"/>
                <w:bCs/>
                <w:i/>
                <w:sz w:val="18"/>
                <w:szCs w:val="18"/>
              </w:rPr>
            </w:pPr>
            <w:r w:rsidRPr="006A18CF">
              <w:rPr>
                <w:rFonts w:asciiTheme="minorHAnsi" w:hAnsiTheme="minorHAnsi" w:cstheme="minorHAnsi"/>
                <w:bCs/>
                <w:i/>
                <w:sz w:val="18"/>
                <w:szCs w:val="18"/>
              </w:rPr>
              <w:t>Toilets:</w:t>
            </w:r>
          </w:p>
          <w:p w14:paraId="0DDAAA53" w14:textId="77777777" w:rsidR="00472A1C" w:rsidRPr="006A18CF" w:rsidRDefault="00472A1C" w:rsidP="00E62A2A">
            <w:pPr>
              <w:spacing w:before="40" w:after="40"/>
              <w:rPr>
                <w:rFonts w:asciiTheme="minorHAnsi" w:hAnsiTheme="minorHAnsi" w:cstheme="minorHAnsi"/>
                <w:bCs/>
                <w:i/>
                <w:sz w:val="18"/>
                <w:szCs w:val="18"/>
              </w:rPr>
            </w:pPr>
            <w:r w:rsidRPr="006A18CF">
              <w:rPr>
                <w:rFonts w:asciiTheme="minorHAnsi" w:hAnsiTheme="minorHAnsi" w:cstheme="minorHAnsi"/>
                <w:bCs/>
                <w:i/>
                <w:sz w:val="18"/>
                <w:szCs w:val="18"/>
              </w:rPr>
              <w:t xml:space="preserve">- Access now permitted for 2 people </w:t>
            </w:r>
          </w:p>
          <w:p w14:paraId="18C4EF72" w14:textId="77777777" w:rsidR="00472A1C" w:rsidRPr="006A18CF" w:rsidRDefault="00472A1C" w:rsidP="00E62A2A">
            <w:pPr>
              <w:spacing w:before="40" w:after="40"/>
              <w:rPr>
                <w:rFonts w:asciiTheme="minorHAnsi" w:hAnsiTheme="minorHAnsi" w:cstheme="minorHAnsi"/>
                <w:bCs/>
                <w:i/>
                <w:sz w:val="18"/>
                <w:szCs w:val="18"/>
              </w:rPr>
            </w:pPr>
            <w:r w:rsidRPr="006A18CF">
              <w:rPr>
                <w:rFonts w:asciiTheme="minorHAnsi" w:hAnsiTheme="minorHAnsi" w:cstheme="minorHAnsi"/>
                <w:bCs/>
                <w:i/>
                <w:sz w:val="18"/>
                <w:szCs w:val="18"/>
              </w:rPr>
              <w:t>- Wearing of masks in toilets is mandatory.</w:t>
            </w:r>
          </w:p>
          <w:p w14:paraId="5622B238" w14:textId="77777777" w:rsidR="00472A1C" w:rsidRPr="006A18CF" w:rsidRDefault="00472A1C" w:rsidP="00E62A2A">
            <w:pPr>
              <w:spacing w:before="40" w:after="40"/>
              <w:rPr>
                <w:rFonts w:asciiTheme="minorHAnsi" w:hAnsiTheme="minorHAnsi" w:cstheme="minorHAnsi"/>
                <w:bCs/>
                <w:i/>
                <w:sz w:val="18"/>
                <w:szCs w:val="18"/>
              </w:rPr>
            </w:pPr>
            <w:r w:rsidRPr="006A18CF">
              <w:rPr>
                <w:rFonts w:asciiTheme="minorHAnsi" w:hAnsiTheme="minorHAnsi" w:cstheme="minorHAnsi"/>
                <w:bCs/>
                <w:i/>
                <w:sz w:val="18"/>
                <w:szCs w:val="18"/>
              </w:rPr>
              <w:t>- Disabled, single toilet on the ground floor does not require user to wear a mask and should be used by those staff exempt from mask wearing.</w:t>
            </w:r>
          </w:p>
          <w:p w14:paraId="0C1BE4F7" w14:textId="77777777" w:rsidR="00472A1C" w:rsidRPr="006A18CF" w:rsidRDefault="00472A1C" w:rsidP="00E62A2A">
            <w:pPr>
              <w:spacing w:before="40" w:after="40"/>
              <w:rPr>
                <w:rFonts w:asciiTheme="minorHAnsi" w:hAnsiTheme="minorHAnsi" w:cstheme="minorHAnsi"/>
                <w:bCs/>
                <w:i/>
                <w:sz w:val="18"/>
                <w:szCs w:val="18"/>
              </w:rPr>
            </w:pPr>
            <w:r w:rsidRPr="006A18CF">
              <w:rPr>
                <w:rFonts w:asciiTheme="minorHAnsi" w:hAnsiTheme="minorHAnsi" w:cstheme="minorHAnsi"/>
                <w:bCs/>
                <w:i/>
                <w:sz w:val="18"/>
                <w:szCs w:val="18"/>
              </w:rPr>
              <w:t>- No access to air hand dryers, paper towels will be provided</w:t>
            </w:r>
          </w:p>
          <w:p w14:paraId="252B8A4F" w14:textId="77777777" w:rsidR="00472A1C" w:rsidRPr="006A18CF" w:rsidRDefault="00472A1C" w:rsidP="00E62A2A">
            <w:pPr>
              <w:spacing w:before="40" w:after="40"/>
              <w:rPr>
                <w:rFonts w:asciiTheme="minorHAnsi" w:hAnsiTheme="minorHAnsi" w:cstheme="minorHAnsi"/>
                <w:bCs/>
                <w:i/>
                <w:sz w:val="18"/>
                <w:szCs w:val="18"/>
              </w:rPr>
            </w:pPr>
            <w:r w:rsidRPr="006A18CF">
              <w:rPr>
                <w:rFonts w:asciiTheme="minorHAnsi" w:hAnsiTheme="minorHAnsi" w:cstheme="minorHAnsi"/>
                <w:bCs/>
                <w:i/>
                <w:sz w:val="18"/>
                <w:szCs w:val="18"/>
              </w:rPr>
              <w:t>-</w:t>
            </w:r>
            <w:r w:rsidR="0040158C">
              <w:rPr>
                <w:rFonts w:asciiTheme="minorHAnsi" w:hAnsiTheme="minorHAnsi" w:cstheme="minorHAnsi"/>
                <w:bCs/>
                <w:i/>
                <w:sz w:val="18"/>
                <w:szCs w:val="18"/>
              </w:rPr>
              <w:t xml:space="preserve"> </w:t>
            </w:r>
            <w:r w:rsidRPr="006A18CF">
              <w:rPr>
                <w:rFonts w:asciiTheme="minorHAnsi" w:hAnsiTheme="minorHAnsi" w:cstheme="minorHAnsi"/>
                <w:bCs/>
                <w:i/>
                <w:sz w:val="18"/>
                <w:szCs w:val="18"/>
              </w:rPr>
              <w:t>If you enter the toilet and find both toilets are engaged / 2 people are already present, please exit and form a queue.</w:t>
            </w:r>
          </w:p>
          <w:p w14:paraId="1265C37B" w14:textId="77777777" w:rsidR="00472A1C" w:rsidRPr="006A18CF" w:rsidRDefault="00472A1C" w:rsidP="00472A1C">
            <w:pPr>
              <w:spacing w:before="40" w:after="40"/>
              <w:rPr>
                <w:rFonts w:asciiTheme="minorHAnsi" w:hAnsiTheme="minorHAnsi" w:cstheme="minorHAnsi"/>
                <w:bCs/>
                <w:i/>
                <w:sz w:val="18"/>
                <w:szCs w:val="18"/>
              </w:rPr>
            </w:pPr>
            <w:r w:rsidRPr="006A18CF">
              <w:rPr>
                <w:rFonts w:asciiTheme="minorHAnsi" w:hAnsiTheme="minorHAnsi" w:cstheme="minorHAnsi"/>
                <w:bCs/>
                <w:i/>
                <w:sz w:val="18"/>
                <w:szCs w:val="18"/>
              </w:rPr>
              <w:t xml:space="preserve">- In addition to washing your hands with soap and water after you have been to the toilet, sanitise your hands with hand gel </w:t>
            </w:r>
            <w:r w:rsidR="00A63798" w:rsidRPr="006A18CF">
              <w:rPr>
                <w:rFonts w:asciiTheme="minorHAnsi" w:hAnsiTheme="minorHAnsi" w:cstheme="minorHAnsi"/>
                <w:bCs/>
                <w:i/>
                <w:sz w:val="18"/>
                <w:szCs w:val="18"/>
                <w:u w:val="single"/>
              </w:rPr>
              <w:t xml:space="preserve">after </w:t>
            </w:r>
            <w:r w:rsidR="00E419DD" w:rsidRPr="006A18CF">
              <w:rPr>
                <w:rFonts w:asciiTheme="minorHAnsi" w:hAnsiTheme="minorHAnsi" w:cstheme="minorHAnsi"/>
                <w:bCs/>
                <w:i/>
                <w:sz w:val="18"/>
                <w:szCs w:val="18"/>
                <w:u w:val="single"/>
              </w:rPr>
              <w:t>putting on your mask</w:t>
            </w:r>
            <w:r w:rsidR="00A63798" w:rsidRPr="006A18CF">
              <w:rPr>
                <w:rFonts w:asciiTheme="minorHAnsi" w:hAnsiTheme="minorHAnsi" w:cstheme="minorHAnsi"/>
                <w:bCs/>
                <w:i/>
                <w:sz w:val="18"/>
                <w:szCs w:val="18"/>
              </w:rPr>
              <w:t>/</w:t>
            </w:r>
            <w:r w:rsidR="00A63798" w:rsidRPr="006A18CF">
              <w:rPr>
                <w:rFonts w:asciiTheme="minorHAnsi" w:hAnsiTheme="minorHAnsi" w:cstheme="minorHAnsi"/>
                <w:bCs/>
                <w:i/>
                <w:sz w:val="18"/>
                <w:szCs w:val="18"/>
                <w:u w:val="single"/>
              </w:rPr>
              <w:t xml:space="preserve">before entering the toilet </w:t>
            </w:r>
            <w:r w:rsidRPr="006A18CF">
              <w:rPr>
                <w:rFonts w:asciiTheme="minorHAnsi" w:hAnsiTheme="minorHAnsi" w:cstheme="minorHAnsi"/>
                <w:bCs/>
                <w:i/>
                <w:sz w:val="18"/>
                <w:szCs w:val="18"/>
              </w:rPr>
              <w:t>and on exit</w:t>
            </w:r>
            <w:r w:rsidR="00E419DD" w:rsidRPr="006A18CF">
              <w:rPr>
                <w:rFonts w:asciiTheme="minorHAnsi" w:hAnsiTheme="minorHAnsi" w:cstheme="minorHAnsi"/>
                <w:bCs/>
                <w:i/>
                <w:sz w:val="18"/>
                <w:szCs w:val="18"/>
              </w:rPr>
              <w:t xml:space="preserve"> </w:t>
            </w:r>
            <w:r w:rsidR="00E419DD" w:rsidRPr="006A18CF">
              <w:rPr>
                <w:rFonts w:asciiTheme="minorHAnsi" w:hAnsiTheme="minorHAnsi" w:cstheme="minorHAnsi"/>
                <w:bCs/>
                <w:i/>
                <w:sz w:val="18"/>
                <w:szCs w:val="18"/>
                <w:u w:val="single"/>
              </w:rPr>
              <w:t>after removing your mask</w:t>
            </w:r>
            <w:r w:rsidRPr="006A18CF">
              <w:rPr>
                <w:rFonts w:asciiTheme="minorHAnsi" w:hAnsiTheme="minorHAnsi" w:cstheme="minorHAnsi"/>
                <w:bCs/>
                <w:i/>
                <w:sz w:val="18"/>
                <w:szCs w:val="18"/>
              </w:rPr>
              <w:t>.</w:t>
            </w:r>
          </w:p>
          <w:p w14:paraId="650903CC" w14:textId="77777777" w:rsidR="00472A1C" w:rsidRPr="006A18CF" w:rsidRDefault="00472A1C" w:rsidP="00E62A2A">
            <w:pPr>
              <w:spacing w:before="40" w:after="40"/>
              <w:rPr>
                <w:rFonts w:asciiTheme="minorHAnsi" w:hAnsiTheme="minorHAnsi" w:cstheme="minorHAnsi"/>
                <w:bCs/>
                <w:i/>
                <w:sz w:val="18"/>
                <w:szCs w:val="18"/>
              </w:rPr>
            </w:pPr>
          </w:p>
          <w:p w14:paraId="25E39934" w14:textId="77777777" w:rsidR="009E0978" w:rsidRPr="006A18CF" w:rsidRDefault="009E0978" w:rsidP="00F246E9">
            <w:pPr>
              <w:spacing w:before="40" w:after="40"/>
              <w:rPr>
                <w:rFonts w:asciiTheme="minorHAnsi" w:hAnsiTheme="minorHAnsi" w:cstheme="minorHAnsi"/>
                <w:bCs/>
                <w:i/>
                <w:sz w:val="18"/>
                <w:szCs w:val="18"/>
              </w:rPr>
            </w:pPr>
            <w:r w:rsidRPr="006A18CF">
              <w:rPr>
                <w:rFonts w:asciiTheme="minorHAnsi" w:hAnsiTheme="minorHAnsi" w:cstheme="minorHAnsi"/>
                <w:bCs/>
                <w:i/>
                <w:sz w:val="18"/>
                <w:szCs w:val="18"/>
              </w:rPr>
              <w:t>Showers:</w:t>
            </w:r>
          </w:p>
          <w:p w14:paraId="27792F8B" w14:textId="77777777" w:rsidR="009E0978" w:rsidRPr="006A18CF" w:rsidRDefault="009E0978" w:rsidP="00E7645F">
            <w:pPr>
              <w:spacing w:before="40" w:after="40"/>
              <w:rPr>
                <w:rFonts w:asciiTheme="minorHAnsi" w:hAnsiTheme="minorHAnsi" w:cstheme="minorHAnsi"/>
                <w:bCs/>
                <w:i/>
                <w:sz w:val="18"/>
                <w:szCs w:val="18"/>
              </w:rPr>
            </w:pPr>
            <w:r w:rsidRPr="006A18CF">
              <w:rPr>
                <w:rFonts w:asciiTheme="minorHAnsi" w:hAnsiTheme="minorHAnsi" w:cstheme="minorHAnsi"/>
                <w:bCs/>
                <w:i/>
                <w:sz w:val="18"/>
                <w:szCs w:val="18"/>
              </w:rPr>
              <w:t xml:space="preserve">- Showers are </w:t>
            </w:r>
            <w:r w:rsidR="00E7645F" w:rsidRPr="006A18CF">
              <w:rPr>
                <w:rFonts w:asciiTheme="minorHAnsi" w:hAnsiTheme="minorHAnsi" w:cstheme="minorHAnsi"/>
                <w:bCs/>
                <w:i/>
                <w:sz w:val="18"/>
                <w:szCs w:val="18"/>
              </w:rPr>
              <w:t>open. Please use the cleaning equipment provided to clean them after use.</w:t>
            </w:r>
          </w:p>
        </w:tc>
        <w:tc>
          <w:tcPr>
            <w:tcW w:w="426" w:type="dxa"/>
            <w:tcBorders>
              <w:top w:val="double" w:sz="4" w:space="0" w:color="auto"/>
              <w:left w:val="double" w:sz="4" w:space="0" w:color="auto"/>
              <w:bottom w:val="double" w:sz="4" w:space="0" w:color="auto"/>
              <w:right w:val="double" w:sz="4" w:space="0" w:color="auto"/>
            </w:tcBorders>
            <w:shd w:val="clear" w:color="auto" w:fill="FFFFFF" w:themeFill="background1"/>
          </w:tcPr>
          <w:p w14:paraId="6F219E31" w14:textId="77777777" w:rsidR="009E0978" w:rsidRPr="00EA42F9" w:rsidRDefault="009E0978" w:rsidP="009E0978">
            <w:pPr>
              <w:spacing w:before="40" w:after="40"/>
              <w:rPr>
                <w:rFonts w:asciiTheme="minorHAnsi" w:hAnsiTheme="minorHAnsi" w:cstheme="minorHAnsi"/>
                <w:i/>
                <w:sz w:val="18"/>
                <w:szCs w:val="18"/>
              </w:rPr>
            </w:pPr>
            <w:r w:rsidRPr="00EA42F9">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77BEAE91" w14:textId="77777777" w:rsidR="009E0978" w:rsidRPr="00EA42F9" w:rsidRDefault="009E0978" w:rsidP="009E0978">
            <w:pPr>
              <w:spacing w:before="40" w:after="40"/>
              <w:rPr>
                <w:rFonts w:asciiTheme="minorHAnsi" w:hAnsiTheme="minorHAnsi" w:cstheme="minorHAnsi"/>
                <w:i/>
                <w:sz w:val="18"/>
                <w:szCs w:val="18"/>
              </w:rPr>
            </w:pPr>
            <w:r w:rsidRPr="00EA42F9">
              <w:rPr>
                <w:rFonts w:asciiTheme="minorHAnsi" w:hAnsiTheme="minorHAnsi" w:cstheme="minorHAnsi"/>
                <w:i/>
                <w:sz w:val="18"/>
                <w:szCs w:val="18"/>
              </w:rPr>
              <w:t>1</w:t>
            </w:r>
          </w:p>
        </w:tc>
        <w:tc>
          <w:tcPr>
            <w:tcW w:w="431" w:type="dxa"/>
            <w:tcBorders>
              <w:top w:val="double" w:sz="4" w:space="0" w:color="auto"/>
              <w:left w:val="double" w:sz="4" w:space="0" w:color="auto"/>
              <w:bottom w:val="double" w:sz="4" w:space="0" w:color="auto"/>
              <w:right w:val="double" w:sz="4" w:space="0" w:color="auto"/>
            </w:tcBorders>
            <w:shd w:val="clear" w:color="auto" w:fill="FFFFFF" w:themeFill="background1"/>
          </w:tcPr>
          <w:p w14:paraId="693BD8C0" w14:textId="77777777" w:rsidR="009E0978" w:rsidRPr="00EA42F9" w:rsidRDefault="009E0978" w:rsidP="009E0978">
            <w:pPr>
              <w:spacing w:before="40" w:after="40"/>
              <w:rPr>
                <w:rFonts w:asciiTheme="minorHAnsi" w:hAnsiTheme="minorHAnsi" w:cstheme="minorHAnsi"/>
                <w:b/>
                <w:i/>
                <w:sz w:val="18"/>
                <w:szCs w:val="18"/>
              </w:rPr>
            </w:pPr>
            <w:r w:rsidRPr="00EA42F9">
              <w:rPr>
                <w:rFonts w:asciiTheme="minorHAnsi" w:hAnsiTheme="minorHAnsi" w:cstheme="minorHAnsi"/>
                <w:b/>
                <w:i/>
                <w:sz w:val="18"/>
                <w:szCs w:val="18"/>
              </w:rPr>
              <w:t>3</w:t>
            </w:r>
          </w:p>
        </w:tc>
      </w:tr>
      <w:tr w:rsidR="00EA42F9" w:rsidRPr="00EA42F9" w14:paraId="3AB012E4" w14:textId="77777777" w:rsidTr="359F43B2">
        <w:trPr>
          <w:trHeight w:val="822"/>
        </w:trPr>
        <w:tc>
          <w:tcPr>
            <w:tcW w:w="4958" w:type="dxa"/>
            <w:gridSpan w:val="4"/>
            <w:tcBorders>
              <w:top w:val="double" w:sz="4" w:space="0" w:color="auto"/>
              <w:left w:val="double" w:sz="4" w:space="0" w:color="auto"/>
              <w:bottom w:val="double" w:sz="4" w:space="0" w:color="auto"/>
              <w:right w:val="double" w:sz="4" w:space="0" w:color="auto"/>
            </w:tcBorders>
            <w:shd w:val="clear" w:color="auto" w:fill="auto"/>
          </w:tcPr>
          <w:p w14:paraId="1F0B799D" w14:textId="77777777" w:rsidR="009E0978" w:rsidRPr="00472A1C" w:rsidRDefault="009E0978" w:rsidP="00F246E9">
            <w:pPr>
              <w:spacing w:before="40" w:after="40"/>
              <w:rPr>
                <w:rFonts w:asciiTheme="minorHAnsi" w:hAnsiTheme="minorHAnsi" w:cstheme="minorHAnsi"/>
                <w:b/>
                <w:sz w:val="18"/>
                <w:szCs w:val="18"/>
              </w:rPr>
            </w:pPr>
            <w:r w:rsidRPr="00472A1C">
              <w:rPr>
                <w:rFonts w:asciiTheme="minorHAnsi" w:hAnsiTheme="minorHAnsi" w:cstheme="minorHAnsi"/>
                <w:b/>
                <w:sz w:val="18"/>
                <w:szCs w:val="18"/>
              </w:rPr>
              <w:t xml:space="preserve">First Aid – </w:t>
            </w:r>
            <w:r w:rsidRPr="00472A1C">
              <w:rPr>
                <w:rFonts w:asciiTheme="minorHAnsi" w:hAnsiTheme="minorHAnsi" w:cstheme="minorHAnsi"/>
                <w:i/>
                <w:sz w:val="18"/>
                <w:szCs w:val="18"/>
              </w:rPr>
              <w:t>ensuring staff know who to contact in case of a first aid emergency</w:t>
            </w:r>
          </w:p>
        </w:tc>
        <w:tc>
          <w:tcPr>
            <w:tcW w:w="426"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14:paraId="16454099" w14:textId="77777777" w:rsidR="009E0978" w:rsidRPr="00472A1C" w:rsidRDefault="009E0978"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79CBE8C6" w14:textId="77777777" w:rsidR="009E0978" w:rsidRPr="00472A1C" w:rsidRDefault="009E0978"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1EADE0CE" w14:textId="77777777" w:rsidR="009E0978" w:rsidRPr="00472A1C" w:rsidRDefault="009E0978"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9</w:t>
            </w:r>
          </w:p>
        </w:tc>
        <w:tc>
          <w:tcPr>
            <w:tcW w:w="3825" w:type="dxa"/>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0F95EF78" w14:textId="77777777" w:rsidR="009E0978" w:rsidRPr="00472A1C" w:rsidRDefault="009E0978" w:rsidP="00C77A35">
            <w:pPr>
              <w:spacing w:before="40" w:after="40"/>
              <w:rPr>
                <w:rFonts w:asciiTheme="minorHAnsi" w:hAnsiTheme="minorHAnsi" w:cstheme="minorHAnsi"/>
                <w:i/>
                <w:sz w:val="18"/>
                <w:szCs w:val="18"/>
              </w:rPr>
            </w:pPr>
            <w:r w:rsidRPr="00472A1C">
              <w:rPr>
                <w:rFonts w:asciiTheme="minorHAnsi" w:hAnsiTheme="minorHAnsi" w:cstheme="minorHAnsi"/>
                <w:i/>
                <w:sz w:val="18"/>
                <w:szCs w:val="18"/>
              </w:rPr>
              <w:t xml:space="preserve">- First aider(s) always on site </w:t>
            </w:r>
          </w:p>
          <w:p w14:paraId="06107DA7" w14:textId="77777777" w:rsidR="009E0978" w:rsidRPr="00472A1C" w:rsidRDefault="009E0978" w:rsidP="00C77A35">
            <w:pPr>
              <w:spacing w:before="40" w:after="40"/>
              <w:rPr>
                <w:rFonts w:asciiTheme="minorHAnsi" w:hAnsiTheme="minorHAnsi" w:cstheme="minorHAnsi"/>
                <w:i/>
                <w:sz w:val="18"/>
                <w:szCs w:val="18"/>
              </w:rPr>
            </w:pPr>
            <w:r w:rsidRPr="00472A1C">
              <w:rPr>
                <w:rFonts w:asciiTheme="minorHAnsi" w:hAnsiTheme="minorHAnsi" w:cstheme="minorHAnsi"/>
                <w:i/>
                <w:sz w:val="18"/>
                <w:szCs w:val="18"/>
              </w:rPr>
              <w:t>- White board in reception shows details of first aiders on site.</w:t>
            </w:r>
          </w:p>
          <w:p w14:paraId="41B125D7" w14:textId="77777777" w:rsidR="009E0978" w:rsidRPr="00472A1C" w:rsidRDefault="009E0978" w:rsidP="00BA4DF8">
            <w:pPr>
              <w:spacing w:before="40" w:after="40"/>
              <w:rPr>
                <w:rFonts w:asciiTheme="minorHAnsi" w:hAnsiTheme="minorHAnsi" w:cstheme="minorHAnsi"/>
                <w:i/>
                <w:sz w:val="18"/>
                <w:szCs w:val="18"/>
              </w:rPr>
            </w:pPr>
            <w:r w:rsidRPr="00472A1C">
              <w:rPr>
                <w:rFonts w:asciiTheme="minorHAnsi" w:hAnsiTheme="minorHAnsi" w:cstheme="minorHAnsi"/>
                <w:i/>
                <w:sz w:val="18"/>
                <w:szCs w:val="18"/>
              </w:rPr>
              <w:t>- In the event of a minor accident, a first aider may offer advice/guidance whilst maintaining social distancing so that the casualty can treat themselves.</w:t>
            </w:r>
          </w:p>
          <w:p w14:paraId="44058F75" w14:textId="77777777" w:rsidR="009E0978" w:rsidRPr="00472A1C" w:rsidRDefault="009E0978" w:rsidP="006F6EDF">
            <w:pPr>
              <w:spacing w:before="40" w:after="40"/>
              <w:rPr>
                <w:rFonts w:asciiTheme="minorHAnsi" w:hAnsiTheme="minorHAnsi" w:cstheme="minorHAnsi"/>
                <w:i/>
                <w:sz w:val="18"/>
                <w:szCs w:val="18"/>
              </w:rPr>
            </w:pPr>
            <w:r w:rsidRPr="00472A1C">
              <w:rPr>
                <w:rFonts w:asciiTheme="minorHAnsi" w:hAnsiTheme="minorHAnsi" w:cstheme="minorHAnsi"/>
                <w:i/>
                <w:sz w:val="18"/>
                <w:szCs w:val="18"/>
              </w:rPr>
              <w:t xml:space="preserve">- In the event of a serious medical emergency a first aider will attend to the casualty using a mask and gloves provided in all first aid boxes. </w:t>
            </w:r>
          </w:p>
        </w:tc>
        <w:tc>
          <w:tcPr>
            <w:tcW w:w="426" w:type="dxa"/>
            <w:tcBorders>
              <w:top w:val="double" w:sz="4" w:space="0" w:color="auto"/>
              <w:left w:val="double" w:sz="4" w:space="0" w:color="auto"/>
              <w:bottom w:val="double" w:sz="4" w:space="0" w:color="auto"/>
              <w:right w:val="double" w:sz="4" w:space="0" w:color="auto"/>
            </w:tcBorders>
            <w:shd w:val="clear" w:color="auto" w:fill="FFFFFF" w:themeFill="background1"/>
          </w:tcPr>
          <w:p w14:paraId="245D59FE" w14:textId="77777777" w:rsidR="009E0978" w:rsidRPr="00EA42F9" w:rsidRDefault="009E0978" w:rsidP="009E0978">
            <w:pPr>
              <w:spacing w:before="40" w:after="40"/>
              <w:rPr>
                <w:rFonts w:asciiTheme="minorHAnsi" w:hAnsiTheme="minorHAnsi" w:cstheme="minorHAnsi"/>
                <w:i/>
                <w:sz w:val="18"/>
                <w:szCs w:val="18"/>
              </w:rPr>
            </w:pPr>
            <w:r w:rsidRPr="00EA42F9">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2C521AA0" w14:textId="77777777" w:rsidR="009E0978" w:rsidRPr="00EA42F9" w:rsidRDefault="009E0978" w:rsidP="009E0978">
            <w:pPr>
              <w:spacing w:before="40" w:after="40"/>
              <w:rPr>
                <w:rFonts w:asciiTheme="minorHAnsi" w:hAnsiTheme="minorHAnsi" w:cstheme="minorHAnsi"/>
                <w:i/>
                <w:sz w:val="18"/>
                <w:szCs w:val="18"/>
              </w:rPr>
            </w:pPr>
            <w:r w:rsidRPr="00EA42F9">
              <w:rPr>
                <w:rFonts w:asciiTheme="minorHAnsi" w:hAnsiTheme="minorHAnsi" w:cstheme="minorHAnsi"/>
                <w:i/>
                <w:sz w:val="18"/>
                <w:szCs w:val="18"/>
              </w:rPr>
              <w:t>1</w:t>
            </w:r>
          </w:p>
        </w:tc>
        <w:tc>
          <w:tcPr>
            <w:tcW w:w="431" w:type="dxa"/>
            <w:tcBorders>
              <w:top w:val="double" w:sz="4" w:space="0" w:color="auto"/>
              <w:left w:val="double" w:sz="4" w:space="0" w:color="auto"/>
              <w:bottom w:val="double" w:sz="4" w:space="0" w:color="auto"/>
              <w:right w:val="double" w:sz="4" w:space="0" w:color="auto"/>
            </w:tcBorders>
            <w:shd w:val="clear" w:color="auto" w:fill="FFFFFF" w:themeFill="background1"/>
          </w:tcPr>
          <w:p w14:paraId="64D42C30" w14:textId="77777777" w:rsidR="009E0978" w:rsidRPr="00EA42F9" w:rsidRDefault="009E0978" w:rsidP="009E0978">
            <w:pPr>
              <w:spacing w:before="40" w:after="40"/>
              <w:rPr>
                <w:rFonts w:asciiTheme="minorHAnsi" w:hAnsiTheme="minorHAnsi" w:cstheme="minorHAnsi"/>
                <w:b/>
                <w:i/>
                <w:sz w:val="18"/>
                <w:szCs w:val="18"/>
              </w:rPr>
            </w:pPr>
            <w:r w:rsidRPr="00EA42F9">
              <w:rPr>
                <w:rFonts w:asciiTheme="minorHAnsi" w:hAnsiTheme="minorHAnsi" w:cstheme="minorHAnsi"/>
                <w:b/>
                <w:i/>
                <w:sz w:val="18"/>
                <w:szCs w:val="18"/>
              </w:rPr>
              <w:t>3</w:t>
            </w:r>
          </w:p>
        </w:tc>
      </w:tr>
      <w:tr w:rsidR="00EA42F9" w:rsidRPr="00EA42F9" w14:paraId="4C0E614A" w14:textId="77777777" w:rsidTr="359F43B2">
        <w:trPr>
          <w:trHeight w:val="822"/>
        </w:trPr>
        <w:tc>
          <w:tcPr>
            <w:tcW w:w="4958" w:type="dxa"/>
            <w:gridSpan w:val="4"/>
            <w:tcBorders>
              <w:top w:val="double" w:sz="4" w:space="0" w:color="auto"/>
              <w:left w:val="double" w:sz="4" w:space="0" w:color="auto"/>
              <w:bottom w:val="double" w:sz="4" w:space="0" w:color="auto"/>
              <w:right w:val="double" w:sz="4" w:space="0" w:color="auto"/>
            </w:tcBorders>
            <w:shd w:val="clear" w:color="auto" w:fill="auto"/>
          </w:tcPr>
          <w:p w14:paraId="0FD18C6C" w14:textId="77777777" w:rsidR="00DB571C" w:rsidRPr="00472A1C" w:rsidRDefault="00DB571C" w:rsidP="009F3C51">
            <w:pPr>
              <w:spacing w:before="40" w:after="40"/>
              <w:rPr>
                <w:rFonts w:asciiTheme="minorHAnsi" w:hAnsiTheme="minorHAnsi" w:cstheme="minorHAnsi"/>
                <w:b/>
                <w:sz w:val="18"/>
                <w:szCs w:val="18"/>
              </w:rPr>
            </w:pPr>
            <w:r w:rsidRPr="00472A1C">
              <w:rPr>
                <w:rFonts w:asciiTheme="minorHAnsi" w:hAnsiTheme="minorHAnsi" w:cstheme="minorHAnsi"/>
                <w:b/>
                <w:sz w:val="18"/>
                <w:szCs w:val="18"/>
              </w:rPr>
              <w:t xml:space="preserve">Fire – </w:t>
            </w:r>
            <w:r w:rsidRPr="00472A1C">
              <w:rPr>
                <w:rFonts w:asciiTheme="minorHAnsi" w:hAnsiTheme="minorHAnsi" w:cstheme="minorHAnsi"/>
                <w:i/>
                <w:sz w:val="18"/>
                <w:szCs w:val="18"/>
              </w:rPr>
              <w:t>ensure staff know the procedure to follow in case of fire emergency</w:t>
            </w:r>
          </w:p>
        </w:tc>
        <w:tc>
          <w:tcPr>
            <w:tcW w:w="426"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14:paraId="7504CBAB" w14:textId="77777777" w:rsidR="00DB571C" w:rsidRPr="00472A1C" w:rsidRDefault="00DB571C" w:rsidP="0071047D">
            <w:pPr>
              <w:spacing w:before="40" w:after="40"/>
              <w:rPr>
                <w:rFonts w:asciiTheme="minorHAnsi" w:hAnsiTheme="minorHAnsi" w:cstheme="minorHAnsi"/>
                <w:i/>
                <w:sz w:val="18"/>
                <w:szCs w:val="18"/>
              </w:rPr>
            </w:pPr>
            <w:r w:rsidRPr="00472A1C">
              <w:rPr>
                <w:rFonts w:asciiTheme="minorHAnsi" w:hAnsiTheme="minorHAnsi" w:cstheme="minorHAnsi"/>
                <w:i/>
                <w:sz w:val="18"/>
                <w:szCs w:val="18"/>
              </w:rPr>
              <w:t>5</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5406676A" w14:textId="77777777" w:rsidR="00DB571C" w:rsidRPr="00472A1C" w:rsidRDefault="00DB571C" w:rsidP="0071047D">
            <w:pPr>
              <w:spacing w:before="40" w:after="40"/>
              <w:rPr>
                <w:rFonts w:asciiTheme="minorHAnsi" w:hAnsiTheme="minorHAnsi" w:cstheme="minorHAnsi"/>
                <w:i/>
                <w:sz w:val="18"/>
                <w:szCs w:val="18"/>
              </w:rPr>
            </w:pPr>
            <w:r w:rsidRPr="00472A1C">
              <w:rPr>
                <w:rFonts w:asciiTheme="minorHAnsi" w:hAnsiTheme="minorHAnsi" w:cstheme="minorHAnsi"/>
                <w:i/>
                <w:sz w:val="18"/>
                <w:szCs w:val="18"/>
              </w:rPr>
              <w:t>2</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14BA36EF" w14:textId="77777777" w:rsidR="00DB571C" w:rsidRPr="00472A1C" w:rsidRDefault="00DB571C" w:rsidP="0071047D">
            <w:pPr>
              <w:spacing w:before="40" w:after="40"/>
              <w:rPr>
                <w:rFonts w:asciiTheme="minorHAnsi" w:hAnsiTheme="minorHAnsi" w:cstheme="minorHAnsi"/>
                <w:i/>
                <w:sz w:val="18"/>
                <w:szCs w:val="18"/>
              </w:rPr>
            </w:pPr>
            <w:r w:rsidRPr="00472A1C">
              <w:rPr>
                <w:rFonts w:asciiTheme="minorHAnsi" w:hAnsiTheme="minorHAnsi" w:cstheme="minorHAnsi"/>
                <w:i/>
                <w:sz w:val="18"/>
                <w:szCs w:val="18"/>
              </w:rPr>
              <w:t>10</w:t>
            </w:r>
          </w:p>
        </w:tc>
        <w:tc>
          <w:tcPr>
            <w:tcW w:w="3825" w:type="dxa"/>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46DA381B" w14:textId="77777777" w:rsidR="00DB571C" w:rsidRPr="00472A1C" w:rsidRDefault="00DB571C" w:rsidP="00C77A35">
            <w:pPr>
              <w:spacing w:before="40" w:after="40"/>
              <w:rPr>
                <w:rFonts w:asciiTheme="minorHAnsi" w:hAnsiTheme="minorHAnsi" w:cstheme="minorHAnsi"/>
                <w:i/>
                <w:sz w:val="18"/>
                <w:szCs w:val="18"/>
              </w:rPr>
            </w:pPr>
            <w:r w:rsidRPr="00472A1C">
              <w:rPr>
                <w:rFonts w:asciiTheme="minorHAnsi" w:hAnsiTheme="minorHAnsi" w:cstheme="minorHAnsi"/>
                <w:i/>
                <w:sz w:val="18"/>
                <w:szCs w:val="18"/>
              </w:rPr>
              <w:t>- Fire alarm is tested at 09:15 every Monday morning as per usual routine.</w:t>
            </w:r>
          </w:p>
          <w:p w14:paraId="3CA73003" w14:textId="77777777" w:rsidR="00DB571C" w:rsidRPr="00472A1C" w:rsidRDefault="00DB571C" w:rsidP="00C77A35">
            <w:pPr>
              <w:spacing w:before="40" w:after="40"/>
              <w:rPr>
                <w:rFonts w:asciiTheme="minorHAnsi" w:hAnsiTheme="minorHAnsi" w:cstheme="minorHAnsi"/>
                <w:i/>
                <w:sz w:val="18"/>
                <w:szCs w:val="18"/>
              </w:rPr>
            </w:pPr>
            <w:r w:rsidRPr="00472A1C">
              <w:rPr>
                <w:rFonts w:asciiTheme="minorHAnsi" w:hAnsiTheme="minorHAnsi" w:cstheme="minorHAnsi"/>
                <w:i/>
                <w:sz w:val="18"/>
                <w:szCs w:val="18"/>
              </w:rPr>
              <w:t xml:space="preserve">- </w:t>
            </w:r>
            <w:r w:rsidR="00F246E9" w:rsidRPr="00472A1C">
              <w:rPr>
                <w:rFonts w:asciiTheme="minorHAnsi" w:hAnsiTheme="minorHAnsi" w:cstheme="minorHAnsi"/>
                <w:i/>
                <w:sz w:val="18"/>
                <w:szCs w:val="18"/>
              </w:rPr>
              <w:t>A</w:t>
            </w:r>
            <w:r w:rsidRPr="00472A1C">
              <w:rPr>
                <w:rFonts w:asciiTheme="minorHAnsi" w:hAnsiTheme="minorHAnsi" w:cstheme="minorHAnsi"/>
                <w:i/>
                <w:sz w:val="18"/>
                <w:szCs w:val="18"/>
              </w:rPr>
              <w:t xml:space="preserve">ll fire alarms (other than the test above) should be treated as </w:t>
            </w:r>
            <w:proofErr w:type="gramStart"/>
            <w:r w:rsidRPr="00472A1C">
              <w:rPr>
                <w:rFonts w:asciiTheme="minorHAnsi" w:hAnsiTheme="minorHAnsi" w:cstheme="minorHAnsi"/>
                <w:i/>
                <w:sz w:val="18"/>
                <w:szCs w:val="18"/>
              </w:rPr>
              <w:t>an emergency situation</w:t>
            </w:r>
            <w:proofErr w:type="gramEnd"/>
            <w:r w:rsidRPr="00472A1C">
              <w:rPr>
                <w:rFonts w:asciiTheme="minorHAnsi" w:hAnsiTheme="minorHAnsi" w:cstheme="minorHAnsi"/>
                <w:i/>
                <w:sz w:val="18"/>
                <w:szCs w:val="18"/>
              </w:rPr>
              <w:t>.</w:t>
            </w:r>
          </w:p>
          <w:p w14:paraId="74E9B283" w14:textId="77777777" w:rsidR="00DB571C" w:rsidRPr="00472A1C" w:rsidRDefault="00DB571C" w:rsidP="00C77A35">
            <w:pPr>
              <w:spacing w:before="40" w:after="40"/>
              <w:rPr>
                <w:rFonts w:asciiTheme="minorHAnsi" w:hAnsiTheme="minorHAnsi" w:cstheme="minorHAnsi"/>
                <w:i/>
                <w:sz w:val="18"/>
                <w:szCs w:val="18"/>
              </w:rPr>
            </w:pPr>
            <w:r w:rsidRPr="00472A1C">
              <w:rPr>
                <w:rFonts w:asciiTheme="minorHAnsi" w:hAnsiTheme="minorHAnsi" w:cstheme="minorHAnsi"/>
                <w:i/>
                <w:sz w:val="18"/>
                <w:szCs w:val="18"/>
              </w:rPr>
              <w:t xml:space="preserve">- Social distancing applies to the muster station but not to exiting the building. </w:t>
            </w:r>
            <w:r w:rsidR="00691DAE" w:rsidRPr="00472A1C">
              <w:rPr>
                <w:rFonts w:asciiTheme="minorHAnsi" w:hAnsiTheme="minorHAnsi" w:cstheme="minorHAnsi"/>
                <w:i/>
                <w:sz w:val="18"/>
                <w:szCs w:val="18"/>
              </w:rPr>
              <w:t>I</w:t>
            </w:r>
            <w:r w:rsidRPr="00472A1C">
              <w:rPr>
                <w:rFonts w:asciiTheme="minorHAnsi" w:hAnsiTheme="minorHAnsi" w:cstheme="minorHAnsi"/>
                <w:i/>
                <w:sz w:val="18"/>
                <w:szCs w:val="18"/>
              </w:rPr>
              <w:t xml:space="preserve">f the fire alarm is activated </w:t>
            </w:r>
            <w:r w:rsidR="00691DAE" w:rsidRPr="00472A1C">
              <w:rPr>
                <w:rFonts w:asciiTheme="minorHAnsi" w:hAnsiTheme="minorHAnsi" w:cstheme="minorHAnsi"/>
                <w:i/>
                <w:sz w:val="18"/>
                <w:szCs w:val="18"/>
              </w:rPr>
              <w:t xml:space="preserve">the priority </w:t>
            </w:r>
            <w:r w:rsidRPr="00472A1C">
              <w:rPr>
                <w:rFonts w:asciiTheme="minorHAnsi" w:hAnsiTheme="minorHAnsi" w:cstheme="minorHAnsi"/>
                <w:i/>
                <w:sz w:val="18"/>
                <w:szCs w:val="18"/>
              </w:rPr>
              <w:t>is to exit the building as quickly and as calmly as possible.</w:t>
            </w:r>
          </w:p>
          <w:p w14:paraId="44723A1C" w14:textId="77777777" w:rsidR="00DB571C" w:rsidRPr="00472A1C" w:rsidRDefault="00DB571C" w:rsidP="00C91970">
            <w:pPr>
              <w:spacing w:before="40" w:after="40"/>
              <w:rPr>
                <w:rFonts w:asciiTheme="minorHAnsi" w:hAnsiTheme="minorHAnsi" w:cstheme="minorHAnsi"/>
                <w:i/>
                <w:sz w:val="18"/>
                <w:szCs w:val="18"/>
              </w:rPr>
            </w:pPr>
            <w:r w:rsidRPr="00472A1C">
              <w:rPr>
                <w:rFonts w:asciiTheme="minorHAnsi" w:hAnsiTheme="minorHAnsi" w:cstheme="minorHAnsi"/>
                <w:i/>
                <w:sz w:val="18"/>
                <w:szCs w:val="18"/>
              </w:rPr>
              <w:lastRenderedPageBreak/>
              <w:t>- Fire wardens will still operate</w:t>
            </w:r>
            <w:r w:rsidR="007E1391" w:rsidRPr="00472A1C">
              <w:rPr>
                <w:rFonts w:asciiTheme="minorHAnsi" w:hAnsiTheme="minorHAnsi" w:cstheme="minorHAnsi"/>
                <w:i/>
                <w:sz w:val="18"/>
                <w:szCs w:val="18"/>
              </w:rPr>
              <w:t xml:space="preserve"> and are detailed on the white board in reception</w:t>
            </w:r>
            <w:r w:rsidRPr="00472A1C">
              <w:rPr>
                <w:rFonts w:asciiTheme="minorHAnsi" w:hAnsiTheme="minorHAnsi" w:cstheme="minorHAnsi"/>
                <w:i/>
                <w:sz w:val="18"/>
                <w:szCs w:val="18"/>
              </w:rPr>
              <w:t>.</w:t>
            </w:r>
            <w:r w:rsidR="00691DAE" w:rsidRPr="00472A1C">
              <w:rPr>
                <w:rFonts w:asciiTheme="minorHAnsi" w:hAnsiTheme="minorHAnsi" w:cstheme="minorHAnsi"/>
                <w:i/>
                <w:sz w:val="18"/>
                <w:szCs w:val="18"/>
              </w:rPr>
              <w:t xml:space="preserve"> </w:t>
            </w:r>
          </w:p>
        </w:tc>
        <w:tc>
          <w:tcPr>
            <w:tcW w:w="426" w:type="dxa"/>
            <w:tcBorders>
              <w:top w:val="double" w:sz="4" w:space="0" w:color="auto"/>
              <w:left w:val="double" w:sz="4" w:space="0" w:color="auto"/>
              <w:bottom w:val="double" w:sz="4" w:space="0" w:color="auto"/>
              <w:right w:val="double" w:sz="4" w:space="0" w:color="auto"/>
            </w:tcBorders>
            <w:shd w:val="clear" w:color="auto" w:fill="FFFFFF" w:themeFill="background1"/>
          </w:tcPr>
          <w:p w14:paraId="6D2C1B03" w14:textId="77777777" w:rsidR="00DB571C" w:rsidRPr="00EA42F9" w:rsidRDefault="006B4B56" w:rsidP="00C77A35">
            <w:pPr>
              <w:spacing w:before="40" w:after="40"/>
              <w:rPr>
                <w:rFonts w:asciiTheme="minorHAnsi" w:hAnsiTheme="minorHAnsi" w:cstheme="minorHAnsi"/>
                <w:i/>
                <w:sz w:val="18"/>
                <w:szCs w:val="18"/>
              </w:rPr>
            </w:pPr>
            <w:r w:rsidRPr="00EA42F9">
              <w:rPr>
                <w:rFonts w:asciiTheme="minorHAnsi" w:hAnsiTheme="minorHAnsi" w:cstheme="minorHAnsi"/>
                <w:i/>
                <w:sz w:val="18"/>
                <w:szCs w:val="18"/>
              </w:rPr>
              <w:lastRenderedPageBreak/>
              <w:t>4</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50152FEF" w14:textId="77777777" w:rsidR="00DB571C" w:rsidRPr="00EA42F9" w:rsidRDefault="006B4B56" w:rsidP="00C77A35">
            <w:pPr>
              <w:spacing w:before="40" w:after="40"/>
              <w:rPr>
                <w:rFonts w:asciiTheme="minorHAnsi" w:hAnsiTheme="minorHAnsi" w:cstheme="minorHAnsi"/>
                <w:i/>
                <w:sz w:val="18"/>
                <w:szCs w:val="18"/>
              </w:rPr>
            </w:pPr>
            <w:r w:rsidRPr="00EA42F9">
              <w:rPr>
                <w:rFonts w:asciiTheme="minorHAnsi" w:hAnsiTheme="minorHAnsi" w:cstheme="minorHAnsi"/>
                <w:i/>
                <w:sz w:val="18"/>
                <w:szCs w:val="18"/>
              </w:rPr>
              <w:t>1</w:t>
            </w:r>
          </w:p>
        </w:tc>
        <w:tc>
          <w:tcPr>
            <w:tcW w:w="431" w:type="dxa"/>
            <w:tcBorders>
              <w:top w:val="double" w:sz="4" w:space="0" w:color="auto"/>
              <w:left w:val="double" w:sz="4" w:space="0" w:color="auto"/>
              <w:bottom w:val="double" w:sz="4" w:space="0" w:color="auto"/>
              <w:right w:val="double" w:sz="4" w:space="0" w:color="auto"/>
            </w:tcBorders>
            <w:shd w:val="clear" w:color="auto" w:fill="FFFFFF" w:themeFill="background1"/>
          </w:tcPr>
          <w:p w14:paraId="57DCC8C0" w14:textId="77777777" w:rsidR="00DB571C" w:rsidRPr="00EA42F9" w:rsidRDefault="006B4B56" w:rsidP="00C77A35">
            <w:pPr>
              <w:spacing w:before="40" w:after="40"/>
              <w:rPr>
                <w:rFonts w:asciiTheme="minorHAnsi" w:hAnsiTheme="minorHAnsi" w:cstheme="minorHAnsi"/>
                <w:b/>
                <w:i/>
                <w:sz w:val="18"/>
                <w:szCs w:val="18"/>
              </w:rPr>
            </w:pPr>
            <w:r w:rsidRPr="00EA42F9">
              <w:rPr>
                <w:rFonts w:asciiTheme="minorHAnsi" w:hAnsiTheme="minorHAnsi" w:cstheme="minorHAnsi"/>
                <w:b/>
                <w:i/>
                <w:sz w:val="18"/>
                <w:szCs w:val="18"/>
              </w:rPr>
              <w:t>4</w:t>
            </w:r>
          </w:p>
        </w:tc>
      </w:tr>
      <w:tr w:rsidR="00EA42F9" w:rsidRPr="00EA42F9" w14:paraId="00577B82" w14:textId="77777777" w:rsidTr="359F43B2">
        <w:trPr>
          <w:trHeight w:val="822"/>
        </w:trPr>
        <w:tc>
          <w:tcPr>
            <w:tcW w:w="4958" w:type="dxa"/>
            <w:gridSpan w:val="4"/>
            <w:tcBorders>
              <w:top w:val="double" w:sz="4" w:space="0" w:color="auto"/>
              <w:left w:val="double" w:sz="4" w:space="0" w:color="auto"/>
              <w:bottom w:val="double" w:sz="4" w:space="0" w:color="auto"/>
              <w:right w:val="double" w:sz="4" w:space="0" w:color="auto"/>
            </w:tcBorders>
            <w:shd w:val="clear" w:color="auto" w:fill="auto"/>
          </w:tcPr>
          <w:p w14:paraId="5EB7312B" w14:textId="77777777" w:rsidR="009E0978" w:rsidRPr="00472A1C" w:rsidRDefault="009E0978" w:rsidP="009F3C51">
            <w:pPr>
              <w:spacing w:before="40" w:after="40"/>
              <w:rPr>
                <w:rFonts w:asciiTheme="minorHAnsi" w:hAnsiTheme="minorHAnsi" w:cstheme="minorHAnsi"/>
                <w:i/>
                <w:sz w:val="18"/>
                <w:szCs w:val="18"/>
              </w:rPr>
            </w:pPr>
            <w:r w:rsidRPr="00472A1C">
              <w:rPr>
                <w:rFonts w:asciiTheme="minorHAnsi" w:hAnsiTheme="minorHAnsi" w:cstheme="minorHAnsi"/>
                <w:b/>
                <w:sz w:val="18"/>
                <w:szCs w:val="18"/>
              </w:rPr>
              <w:t xml:space="preserve">Route round the building – </w:t>
            </w:r>
            <w:r w:rsidRPr="00472A1C">
              <w:rPr>
                <w:rFonts w:asciiTheme="minorHAnsi" w:hAnsiTheme="minorHAnsi" w:cstheme="minorHAnsi"/>
                <w:i/>
                <w:sz w:val="18"/>
                <w:szCs w:val="18"/>
              </w:rPr>
              <w:t>maintaining social distancing, reducing transmission of Covid-19, reducing risk of contracting Covid-19.</w:t>
            </w:r>
          </w:p>
          <w:p w14:paraId="34E61DEE" w14:textId="77777777" w:rsidR="006035EF" w:rsidRPr="00472A1C" w:rsidRDefault="006035EF" w:rsidP="009F3C51">
            <w:pPr>
              <w:spacing w:before="40" w:after="40"/>
              <w:rPr>
                <w:rFonts w:asciiTheme="minorHAnsi" w:hAnsiTheme="minorHAnsi" w:cstheme="minorHAnsi"/>
                <w:i/>
                <w:sz w:val="18"/>
                <w:szCs w:val="18"/>
              </w:rPr>
            </w:pPr>
          </w:p>
          <w:p w14:paraId="7B170F18" w14:textId="77777777" w:rsidR="006035EF" w:rsidRDefault="006035EF" w:rsidP="009F3C51">
            <w:pPr>
              <w:spacing w:before="40" w:after="40"/>
              <w:rPr>
                <w:rFonts w:asciiTheme="minorHAnsi" w:hAnsiTheme="minorHAnsi" w:cstheme="minorHAnsi"/>
                <w:b/>
                <w:sz w:val="18"/>
                <w:szCs w:val="18"/>
              </w:rPr>
            </w:pPr>
          </w:p>
          <w:p w14:paraId="3EAB118B" w14:textId="77777777" w:rsidR="004B3C43" w:rsidRPr="00472A1C" w:rsidRDefault="004B3C43" w:rsidP="009F3C51">
            <w:pPr>
              <w:spacing w:before="40" w:after="40"/>
              <w:rPr>
                <w:rFonts w:asciiTheme="minorHAnsi" w:hAnsiTheme="minorHAnsi" w:cstheme="minorHAnsi"/>
                <w:b/>
                <w:sz w:val="18"/>
                <w:szCs w:val="18"/>
              </w:rPr>
            </w:pPr>
          </w:p>
        </w:tc>
        <w:tc>
          <w:tcPr>
            <w:tcW w:w="426"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14:paraId="43CCC4DB" w14:textId="77777777" w:rsidR="009E0978" w:rsidRPr="00472A1C" w:rsidRDefault="009E0978"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21A8EAB7" w14:textId="77777777" w:rsidR="009E0978" w:rsidRPr="00472A1C" w:rsidRDefault="009E0978"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68412A32" w14:textId="77777777" w:rsidR="009E0978" w:rsidRPr="00472A1C" w:rsidRDefault="009E0978"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9</w:t>
            </w:r>
          </w:p>
        </w:tc>
        <w:tc>
          <w:tcPr>
            <w:tcW w:w="3825" w:type="dxa"/>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26FCB774" w14:textId="77777777" w:rsidR="009E0978" w:rsidRPr="00472A1C" w:rsidRDefault="009E0978" w:rsidP="00AC4CA8">
            <w:pPr>
              <w:spacing w:before="40" w:after="40"/>
              <w:rPr>
                <w:rFonts w:asciiTheme="minorHAnsi" w:hAnsiTheme="minorHAnsi" w:cstheme="minorHAnsi"/>
                <w:i/>
                <w:sz w:val="18"/>
                <w:szCs w:val="18"/>
              </w:rPr>
            </w:pPr>
            <w:r w:rsidRPr="00472A1C">
              <w:rPr>
                <w:rFonts w:asciiTheme="minorHAnsi" w:hAnsiTheme="minorHAnsi" w:cstheme="minorHAnsi"/>
                <w:i/>
                <w:sz w:val="18"/>
                <w:szCs w:val="18"/>
              </w:rPr>
              <w:t>Normal routes may not be possible.</w:t>
            </w:r>
          </w:p>
          <w:p w14:paraId="48169736" w14:textId="77777777" w:rsidR="009E0978" w:rsidRPr="00472A1C" w:rsidRDefault="009E0978" w:rsidP="00AC4CA8">
            <w:pPr>
              <w:spacing w:before="40" w:after="40"/>
              <w:rPr>
                <w:rFonts w:asciiTheme="minorHAnsi" w:hAnsiTheme="minorHAnsi" w:cstheme="minorHAnsi"/>
                <w:i/>
                <w:sz w:val="18"/>
                <w:szCs w:val="18"/>
              </w:rPr>
            </w:pPr>
            <w:r w:rsidRPr="00472A1C">
              <w:rPr>
                <w:rFonts w:asciiTheme="minorHAnsi" w:hAnsiTheme="minorHAnsi" w:cstheme="minorHAnsi"/>
                <w:i/>
                <w:sz w:val="18"/>
                <w:szCs w:val="18"/>
              </w:rPr>
              <w:t>Routes may take longer.</w:t>
            </w:r>
          </w:p>
          <w:p w14:paraId="08F9FA2A" w14:textId="77777777" w:rsidR="003B7C8C" w:rsidRDefault="003B7C8C" w:rsidP="00AC4CA8">
            <w:pPr>
              <w:spacing w:before="40" w:after="40"/>
              <w:rPr>
                <w:rFonts w:asciiTheme="minorHAnsi" w:hAnsiTheme="minorHAnsi" w:cstheme="minorHAnsi"/>
                <w:b/>
                <w:i/>
                <w:sz w:val="18"/>
                <w:szCs w:val="18"/>
              </w:rPr>
            </w:pPr>
          </w:p>
          <w:p w14:paraId="78FEDF0B" w14:textId="77777777" w:rsidR="009E0978" w:rsidRPr="00472A1C" w:rsidRDefault="009E0978" w:rsidP="00AC4CA8">
            <w:pPr>
              <w:spacing w:before="40" w:after="40"/>
              <w:rPr>
                <w:rFonts w:asciiTheme="minorHAnsi" w:hAnsiTheme="minorHAnsi" w:cstheme="minorHAnsi"/>
                <w:i/>
                <w:sz w:val="18"/>
                <w:szCs w:val="18"/>
              </w:rPr>
            </w:pPr>
            <w:r w:rsidRPr="00472A1C">
              <w:rPr>
                <w:rFonts w:asciiTheme="minorHAnsi" w:hAnsiTheme="minorHAnsi" w:cstheme="minorHAnsi"/>
                <w:b/>
                <w:i/>
                <w:sz w:val="18"/>
                <w:szCs w:val="18"/>
              </w:rPr>
              <w:t>Basement</w:t>
            </w:r>
            <w:r w:rsidRPr="00472A1C">
              <w:rPr>
                <w:rFonts w:asciiTheme="minorHAnsi" w:hAnsiTheme="minorHAnsi" w:cstheme="minorHAnsi"/>
                <w:i/>
                <w:sz w:val="18"/>
                <w:szCs w:val="18"/>
              </w:rPr>
              <w:t>: Access basement via the lift. Use the basement stairs to go UP to the ground floor (unless you need to transport equipment using the lift).</w:t>
            </w:r>
          </w:p>
          <w:p w14:paraId="64BF9544" w14:textId="77777777" w:rsidR="00EB58E4" w:rsidRPr="00472A1C" w:rsidRDefault="00EB58E4" w:rsidP="00AC4CA8">
            <w:pPr>
              <w:spacing w:before="40" w:after="40"/>
              <w:rPr>
                <w:rFonts w:asciiTheme="minorHAnsi" w:hAnsiTheme="minorHAnsi" w:cstheme="minorHAnsi"/>
                <w:i/>
                <w:sz w:val="18"/>
                <w:szCs w:val="18"/>
              </w:rPr>
            </w:pPr>
          </w:p>
          <w:p w14:paraId="24CE3DAD" w14:textId="77777777" w:rsidR="009E0978" w:rsidRPr="00472A1C" w:rsidRDefault="009E0978" w:rsidP="00AC4CA8">
            <w:pPr>
              <w:spacing w:before="40" w:after="40"/>
              <w:rPr>
                <w:rFonts w:asciiTheme="minorHAnsi" w:hAnsiTheme="minorHAnsi" w:cstheme="minorHAnsi"/>
                <w:b/>
                <w:i/>
                <w:sz w:val="18"/>
                <w:szCs w:val="18"/>
              </w:rPr>
            </w:pPr>
            <w:r w:rsidRPr="00472A1C">
              <w:rPr>
                <w:rFonts w:asciiTheme="minorHAnsi" w:hAnsiTheme="minorHAnsi" w:cstheme="minorHAnsi"/>
                <w:b/>
                <w:i/>
                <w:sz w:val="18"/>
                <w:szCs w:val="18"/>
              </w:rPr>
              <w:t>Access to 1</w:t>
            </w:r>
            <w:r w:rsidRPr="00472A1C">
              <w:rPr>
                <w:rFonts w:asciiTheme="minorHAnsi" w:hAnsiTheme="minorHAnsi" w:cstheme="minorHAnsi"/>
                <w:b/>
                <w:i/>
                <w:sz w:val="18"/>
                <w:szCs w:val="18"/>
                <w:vertAlign w:val="superscript"/>
              </w:rPr>
              <w:t>st</w:t>
            </w:r>
            <w:r w:rsidRPr="00472A1C">
              <w:rPr>
                <w:rFonts w:asciiTheme="minorHAnsi" w:hAnsiTheme="minorHAnsi" w:cstheme="minorHAnsi"/>
                <w:b/>
                <w:i/>
                <w:sz w:val="18"/>
                <w:szCs w:val="18"/>
              </w:rPr>
              <w:t xml:space="preserve"> Floor Laboratories &amp; offices:</w:t>
            </w:r>
          </w:p>
          <w:p w14:paraId="1720E5E0" w14:textId="77777777" w:rsidR="00E626D2" w:rsidRPr="00472A1C" w:rsidRDefault="009E0978" w:rsidP="00AC4CA8">
            <w:pPr>
              <w:spacing w:before="40" w:after="40"/>
              <w:rPr>
                <w:rFonts w:asciiTheme="minorHAnsi" w:hAnsiTheme="minorHAnsi" w:cstheme="minorBidi"/>
                <w:sz w:val="18"/>
                <w:szCs w:val="18"/>
              </w:rPr>
            </w:pPr>
            <w:r w:rsidRPr="00472A1C">
              <w:rPr>
                <w:rFonts w:asciiTheme="minorHAnsi" w:hAnsiTheme="minorHAnsi" w:cstheme="minorHAnsi"/>
                <w:i/>
                <w:sz w:val="18"/>
                <w:szCs w:val="18"/>
              </w:rPr>
              <w:t xml:space="preserve">- </w:t>
            </w:r>
            <w:r w:rsidR="0040158C">
              <w:rPr>
                <w:rFonts w:asciiTheme="minorHAnsi" w:hAnsiTheme="minorHAnsi" w:cstheme="minorHAnsi"/>
                <w:i/>
                <w:sz w:val="18"/>
                <w:szCs w:val="18"/>
              </w:rPr>
              <w:t xml:space="preserve">The first floor operates a 2-way system. Priority to staff walking in direction of large arrows. Please give way. </w:t>
            </w:r>
            <w:r w:rsidR="003B7C8C">
              <w:rPr>
                <w:rFonts w:asciiTheme="minorHAnsi" w:hAnsiTheme="minorHAnsi" w:cstheme="minorHAnsi"/>
                <w:i/>
                <w:sz w:val="18"/>
                <w:szCs w:val="18"/>
              </w:rPr>
              <w:t>Give way system as above.</w:t>
            </w:r>
            <w:r w:rsidR="00E626D2" w:rsidRPr="00472A1C">
              <w:rPr>
                <w:rFonts w:asciiTheme="minorHAnsi" w:hAnsiTheme="minorHAnsi" w:cstheme="minorBidi"/>
                <w:i/>
                <w:sz w:val="18"/>
                <w:szCs w:val="18"/>
              </w:rPr>
              <w:t xml:space="preserve"> </w:t>
            </w:r>
          </w:p>
          <w:p w14:paraId="641F758D" w14:textId="77777777" w:rsidR="00EB58E4" w:rsidRPr="00472A1C" w:rsidRDefault="009E0978" w:rsidP="00AC4CA8">
            <w:pPr>
              <w:spacing w:before="40" w:after="40"/>
              <w:rPr>
                <w:rFonts w:asciiTheme="minorHAnsi" w:hAnsiTheme="minorHAnsi" w:cstheme="minorHAnsi"/>
                <w:i/>
                <w:sz w:val="18"/>
                <w:szCs w:val="18"/>
              </w:rPr>
            </w:pPr>
            <w:r w:rsidRPr="00472A1C">
              <w:rPr>
                <w:rFonts w:asciiTheme="minorHAnsi" w:hAnsiTheme="minorHAnsi" w:cstheme="minorHAnsi"/>
                <w:i/>
                <w:sz w:val="18"/>
                <w:szCs w:val="18"/>
              </w:rPr>
              <w:t>-</w:t>
            </w:r>
            <w:r w:rsidR="00EB58E4" w:rsidRPr="00472A1C">
              <w:rPr>
                <w:rFonts w:asciiTheme="minorHAnsi" w:hAnsiTheme="minorHAnsi" w:cstheme="minorHAnsi"/>
                <w:i/>
                <w:sz w:val="18"/>
                <w:szCs w:val="18"/>
              </w:rPr>
              <w:t xml:space="preserve"> Access the first floor from the main ‘UP’ staircase</w:t>
            </w:r>
            <w:r w:rsidRPr="00472A1C">
              <w:rPr>
                <w:rFonts w:asciiTheme="minorHAnsi" w:hAnsiTheme="minorHAnsi" w:cstheme="minorHAnsi"/>
                <w:i/>
                <w:sz w:val="18"/>
                <w:szCs w:val="18"/>
              </w:rPr>
              <w:t xml:space="preserve"> </w:t>
            </w:r>
          </w:p>
          <w:p w14:paraId="25ED7E63" w14:textId="77777777" w:rsidR="005C67D3" w:rsidRPr="00472A1C" w:rsidRDefault="00EB58E4" w:rsidP="00AC4CA8">
            <w:pPr>
              <w:spacing w:before="40" w:after="40"/>
              <w:rPr>
                <w:rFonts w:asciiTheme="minorHAnsi" w:hAnsiTheme="minorHAnsi" w:cstheme="minorHAnsi"/>
                <w:i/>
                <w:sz w:val="18"/>
                <w:szCs w:val="18"/>
              </w:rPr>
            </w:pPr>
            <w:r w:rsidRPr="00472A1C">
              <w:rPr>
                <w:rFonts w:asciiTheme="minorHAnsi" w:hAnsiTheme="minorHAnsi" w:cstheme="minorHAnsi"/>
                <w:i/>
                <w:sz w:val="18"/>
                <w:szCs w:val="18"/>
              </w:rPr>
              <w:t xml:space="preserve">- </w:t>
            </w:r>
            <w:r w:rsidR="009E0978" w:rsidRPr="00472A1C">
              <w:rPr>
                <w:rFonts w:asciiTheme="minorHAnsi" w:hAnsiTheme="minorHAnsi" w:cstheme="minorHAnsi"/>
                <w:i/>
                <w:sz w:val="18"/>
                <w:szCs w:val="18"/>
              </w:rPr>
              <w:t>Exit to back</w:t>
            </w:r>
            <w:r w:rsidRPr="00472A1C">
              <w:rPr>
                <w:rFonts w:asciiTheme="minorHAnsi" w:hAnsiTheme="minorHAnsi" w:cstheme="minorHAnsi"/>
                <w:i/>
                <w:sz w:val="18"/>
                <w:szCs w:val="18"/>
              </w:rPr>
              <w:t xml:space="preserve"> ‘DOWN’</w:t>
            </w:r>
            <w:r w:rsidR="009E0978" w:rsidRPr="00472A1C">
              <w:rPr>
                <w:rFonts w:asciiTheme="minorHAnsi" w:hAnsiTheme="minorHAnsi" w:cstheme="minorHAnsi"/>
                <w:i/>
                <w:sz w:val="18"/>
                <w:szCs w:val="18"/>
              </w:rPr>
              <w:t xml:space="preserve"> staircase through MBF (no swipe access required – be mindf</w:t>
            </w:r>
            <w:r w:rsidR="00944BC5" w:rsidRPr="00472A1C">
              <w:rPr>
                <w:rFonts w:asciiTheme="minorHAnsi" w:hAnsiTheme="minorHAnsi" w:cstheme="minorHAnsi"/>
                <w:i/>
                <w:sz w:val="18"/>
                <w:szCs w:val="18"/>
              </w:rPr>
              <w:t xml:space="preserve">ul of scientists in the </w:t>
            </w:r>
            <w:r w:rsidRPr="00472A1C">
              <w:rPr>
                <w:rFonts w:asciiTheme="minorHAnsi" w:hAnsiTheme="minorHAnsi" w:cstheme="minorHAnsi"/>
                <w:i/>
                <w:sz w:val="18"/>
                <w:szCs w:val="18"/>
              </w:rPr>
              <w:t>area).</w:t>
            </w:r>
            <w:r w:rsidR="005C67D3" w:rsidRPr="00472A1C">
              <w:rPr>
                <w:rFonts w:asciiTheme="minorHAnsi" w:hAnsiTheme="minorHAnsi" w:cstheme="minorHAnsi"/>
                <w:i/>
                <w:sz w:val="18"/>
                <w:szCs w:val="18"/>
              </w:rPr>
              <w:t xml:space="preserve"> </w:t>
            </w:r>
          </w:p>
          <w:p w14:paraId="23165F7A" w14:textId="77777777" w:rsidR="003B7C8C" w:rsidRDefault="003B7C8C" w:rsidP="00AC4CA8">
            <w:pPr>
              <w:spacing w:before="40" w:after="40"/>
              <w:rPr>
                <w:rFonts w:asciiTheme="minorHAnsi" w:hAnsiTheme="minorHAnsi" w:cstheme="minorHAnsi"/>
                <w:b/>
                <w:i/>
                <w:sz w:val="18"/>
                <w:szCs w:val="18"/>
              </w:rPr>
            </w:pPr>
          </w:p>
          <w:p w14:paraId="2C59980C" w14:textId="77777777" w:rsidR="009E0978" w:rsidRPr="00472A1C" w:rsidRDefault="009E0978" w:rsidP="00AC4CA8">
            <w:pPr>
              <w:spacing w:before="40" w:after="40"/>
              <w:rPr>
                <w:rFonts w:asciiTheme="minorHAnsi" w:hAnsiTheme="minorHAnsi" w:cstheme="minorHAnsi"/>
                <w:b/>
                <w:i/>
                <w:sz w:val="18"/>
                <w:szCs w:val="18"/>
              </w:rPr>
            </w:pPr>
            <w:r w:rsidRPr="00472A1C">
              <w:rPr>
                <w:rFonts w:asciiTheme="minorHAnsi" w:hAnsiTheme="minorHAnsi" w:cstheme="minorHAnsi"/>
                <w:b/>
                <w:i/>
                <w:sz w:val="18"/>
                <w:szCs w:val="18"/>
              </w:rPr>
              <w:t>Formalin Facility:</w:t>
            </w:r>
          </w:p>
          <w:p w14:paraId="042ADE34" w14:textId="77777777" w:rsidR="009E0978" w:rsidRPr="00472A1C" w:rsidRDefault="009E0978" w:rsidP="003A3465">
            <w:pPr>
              <w:spacing w:before="40" w:after="40"/>
              <w:rPr>
                <w:rFonts w:asciiTheme="minorHAnsi" w:hAnsiTheme="minorHAnsi" w:cstheme="minorHAnsi"/>
                <w:i/>
                <w:sz w:val="18"/>
                <w:szCs w:val="18"/>
              </w:rPr>
            </w:pPr>
            <w:r w:rsidRPr="00472A1C">
              <w:rPr>
                <w:rFonts w:asciiTheme="minorHAnsi" w:hAnsiTheme="minorHAnsi" w:cstheme="minorHAnsi"/>
                <w:i/>
                <w:sz w:val="18"/>
                <w:szCs w:val="18"/>
              </w:rPr>
              <w:t>- Use TSG Workshop door to access the back yard and formalin facility. One-way system is not possible so stay alert for other staff in the vicinity.</w:t>
            </w:r>
          </w:p>
          <w:p w14:paraId="7B9B1C32" w14:textId="77777777" w:rsidR="009E0978" w:rsidRPr="00472A1C" w:rsidRDefault="009E0978" w:rsidP="003A3465">
            <w:pPr>
              <w:spacing w:before="40" w:after="40"/>
              <w:rPr>
                <w:rFonts w:asciiTheme="minorHAnsi" w:hAnsiTheme="minorHAnsi" w:cstheme="minorHAnsi"/>
                <w:b/>
                <w:i/>
                <w:sz w:val="18"/>
                <w:szCs w:val="18"/>
              </w:rPr>
            </w:pPr>
            <w:r w:rsidRPr="00472A1C">
              <w:rPr>
                <w:rFonts w:asciiTheme="minorHAnsi" w:hAnsiTheme="minorHAnsi" w:cstheme="minorHAnsi"/>
                <w:b/>
                <w:i/>
                <w:sz w:val="18"/>
                <w:szCs w:val="18"/>
              </w:rPr>
              <w:t>Roof Space:</w:t>
            </w:r>
          </w:p>
          <w:p w14:paraId="0895A9EC" w14:textId="77777777" w:rsidR="009E0978" w:rsidRPr="00472A1C" w:rsidRDefault="009E0978" w:rsidP="003A3465">
            <w:pPr>
              <w:spacing w:before="40" w:after="40"/>
              <w:rPr>
                <w:rFonts w:asciiTheme="minorHAnsi" w:hAnsiTheme="minorHAnsi" w:cstheme="minorHAnsi"/>
                <w:i/>
                <w:sz w:val="18"/>
                <w:szCs w:val="18"/>
              </w:rPr>
            </w:pPr>
            <w:r w:rsidRPr="00472A1C">
              <w:rPr>
                <w:rFonts w:asciiTheme="minorHAnsi" w:hAnsiTheme="minorHAnsi" w:cstheme="minorHAnsi"/>
                <w:i/>
                <w:sz w:val="18"/>
                <w:szCs w:val="18"/>
              </w:rPr>
              <w:t>- Access via either staircase</w:t>
            </w:r>
          </w:p>
        </w:tc>
        <w:tc>
          <w:tcPr>
            <w:tcW w:w="426" w:type="dxa"/>
            <w:tcBorders>
              <w:top w:val="double" w:sz="4" w:space="0" w:color="auto"/>
              <w:left w:val="double" w:sz="4" w:space="0" w:color="auto"/>
              <w:bottom w:val="double" w:sz="4" w:space="0" w:color="auto"/>
              <w:right w:val="double" w:sz="4" w:space="0" w:color="auto"/>
            </w:tcBorders>
            <w:shd w:val="clear" w:color="auto" w:fill="FFFFFF" w:themeFill="background1"/>
          </w:tcPr>
          <w:p w14:paraId="70A46AAB" w14:textId="77777777" w:rsidR="009E0978" w:rsidRPr="00EA42F9" w:rsidRDefault="009E0978" w:rsidP="009E0978">
            <w:pPr>
              <w:spacing w:before="40" w:after="40"/>
              <w:rPr>
                <w:rFonts w:asciiTheme="minorHAnsi" w:hAnsiTheme="minorHAnsi" w:cstheme="minorHAnsi"/>
                <w:i/>
                <w:sz w:val="18"/>
                <w:szCs w:val="18"/>
              </w:rPr>
            </w:pPr>
            <w:r w:rsidRPr="00EA42F9">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6E9D1B34" w14:textId="77777777" w:rsidR="009E0978" w:rsidRPr="00EA42F9" w:rsidRDefault="009E0978" w:rsidP="009E0978">
            <w:pPr>
              <w:spacing w:before="40" w:after="40"/>
              <w:rPr>
                <w:rFonts w:asciiTheme="minorHAnsi" w:hAnsiTheme="minorHAnsi" w:cstheme="minorHAnsi"/>
                <w:i/>
                <w:sz w:val="18"/>
                <w:szCs w:val="18"/>
              </w:rPr>
            </w:pPr>
            <w:r w:rsidRPr="00EA42F9">
              <w:rPr>
                <w:rFonts w:asciiTheme="minorHAnsi" w:hAnsiTheme="minorHAnsi" w:cstheme="minorHAnsi"/>
                <w:i/>
                <w:sz w:val="18"/>
                <w:szCs w:val="18"/>
              </w:rPr>
              <w:t>1</w:t>
            </w:r>
          </w:p>
        </w:tc>
        <w:tc>
          <w:tcPr>
            <w:tcW w:w="431" w:type="dxa"/>
            <w:tcBorders>
              <w:top w:val="double" w:sz="4" w:space="0" w:color="auto"/>
              <w:left w:val="double" w:sz="4" w:space="0" w:color="auto"/>
              <w:bottom w:val="double" w:sz="4" w:space="0" w:color="auto"/>
              <w:right w:val="double" w:sz="4" w:space="0" w:color="auto"/>
            </w:tcBorders>
            <w:shd w:val="clear" w:color="auto" w:fill="FFFFFF" w:themeFill="background1"/>
          </w:tcPr>
          <w:p w14:paraId="1C29881D" w14:textId="77777777" w:rsidR="009E0978" w:rsidRPr="00EA42F9" w:rsidRDefault="009E0978" w:rsidP="009E0978">
            <w:pPr>
              <w:spacing w:before="40" w:after="40"/>
              <w:rPr>
                <w:rFonts w:asciiTheme="minorHAnsi" w:hAnsiTheme="minorHAnsi" w:cstheme="minorHAnsi"/>
                <w:b/>
                <w:i/>
                <w:sz w:val="18"/>
                <w:szCs w:val="18"/>
              </w:rPr>
            </w:pPr>
            <w:r w:rsidRPr="00EA42F9">
              <w:rPr>
                <w:rFonts w:asciiTheme="minorHAnsi" w:hAnsiTheme="minorHAnsi" w:cstheme="minorHAnsi"/>
                <w:b/>
                <w:i/>
                <w:sz w:val="18"/>
                <w:szCs w:val="18"/>
              </w:rPr>
              <w:t>3</w:t>
            </w:r>
          </w:p>
        </w:tc>
      </w:tr>
      <w:tr w:rsidR="00EA42F9" w:rsidRPr="00EA42F9" w14:paraId="5119A25D" w14:textId="77777777" w:rsidTr="359F43B2">
        <w:trPr>
          <w:trHeight w:val="822"/>
        </w:trPr>
        <w:tc>
          <w:tcPr>
            <w:tcW w:w="4958" w:type="dxa"/>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3729DBD4" w14:textId="77777777" w:rsidR="009E0978" w:rsidRPr="00472A1C" w:rsidRDefault="009E0978" w:rsidP="00E62A2A">
            <w:pPr>
              <w:spacing w:before="40" w:after="40"/>
              <w:rPr>
                <w:rFonts w:asciiTheme="minorHAnsi" w:hAnsiTheme="minorHAnsi" w:cstheme="minorHAnsi"/>
                <w:i/>
                <w:sz w:val="18"/>
                <w:szCs w:val="18"/>
              </w:rPr>
            </w:pPr>
            <w:r w:rsidRPr="00472A1C">
              <w:rPr>
                <w:rFonts w:asciiTheme="minorHAnsi" w:hAnsiTheme="minorHAnsi" w:cstheme="minorHAnsi"/>
                <w:b/>
                <w:sz w:val="18"/>
                <w:szCs w:val="18"/>
              </w:rPr>
              <w:t xml:space="preserve">Working in laboratories – </w:t>
            </w:r>
            <w:r w:rsidRPr="00472A1C">
              <w:rPr>
                <w:rFonts w:asciiTheme="minorHAnsi" w:hAnsiTheme="minorHAnsi" w:cstheme="minorHAnsi"/>
                <w:i/>
                <w:sz w:val="18"/>
                <w:szCs w:val="18"/>
              </w:rPr>
              <w:t>maintaining social distancing</w:t>
            </w:r>
          </w:p>
          <w:p w14:paraId="5BE3374C" w14:textId="77777777" w:rsidR="001F2632" w:rsidRPr="00472A1C" w:rsidRDefault="001F2632" w:rsidP="00E62A2A">
            <w:pPr>
              <w:spacing w:before="40" w:after="40"/>
              <w:rPr>
                <w:rFonts w:asciiTheme="minorHAnsi" w:hAnsiTheme="minorHAnsi" w:cstheme="minorHAnsi"/>
                <w:i/>
                <w:sz w:val="18"/>
                <w:szCs w:val="18"/>
              </w:rPr>
            </w:pPr>
          </w:p>
          <w:p w14:paraId="36CD3A53" w14:textId="4938521E" w:rsidR="009E0FFA" w:rsidRDefault="009E0FFA" w:rsidP="005333ED">
            <w:pPr>
              <w:rPr>
                <w:rFonts w:asciiTheme="minorHAnsi" w:hAnsiTheme="minorHAnsi" w:cstheme="minorHAnsi"/>
                <w:b/>
                <w:bCs/>
                <w:i/>
                <w:color w:val="0070C0"/>
                <w:sz w:val="22"/>
                <w:szCs w:val="22"/>
              </w:rPr>
            </w:pPr>
            <w:r w:rsidRPr="00571F7B">
              <w:rPr>
                <w:rFonts w:asciiTheme="minorHAnsi" w:hAnsiTheme="minorHAnsi" w:cstheme="minorHAnsi"/>
                <w:b/>
                <w:bCs/>
                <w:i/>
                <w:color w:val="0070C0"/>
                <w:sz w:val="22"/>
                <w:szCs w:val="22"/>
              </w:rPr>
              <w:t xml:space="preserve">From </w:t>
            </w:r>
            <w:r w:rsidR="00137547">
              <w:rPr>
                <w:rFonts w:asciiTheme="minorHAnsi" w:hAnsiTheme="minorHAnsi" w:cstheme="minorHAnsi"/>
                <w:b/>
                <w:bCs/>
                <w:i/>
                <w:color w:val="0070C0"/>
                <w:sz w:val="22"/>
                <w:szCs w:val="22"/>
              </w:rPr>
              <w:t>6</w:t>
            </w:r>
            <w:r w:rsidR="00A25D94" w:rsidRPr="00A25D94">
              <w:rPr>
                <w:rFonts w:asciiTheme="minorHAnsi" w:hAnsiTheme="minorHAnsi" w:cstheme="minorHAnsi"/>
                <w:b/>
                <w:bCs/>
                <w:i/>
                <w:color w:val="0070C0"/>
                <w:sz w:val="22"/>
                <w:szCs w:val="22"/>
                <w:vertAlign w:val="superscript"/>
              </w:rPr>
              <w:t>th</w:t>
            </w:r>
            <w:r w:rsidR="00A25D94">
              <w:rPr>
                <w:rFonts w:asciiTheme="minorHAnsi" w:hAnsiTheme="minorHAnsi" w:cstheme="minorHAnsi"/>
                <w:b/>
                <w:bCs/>
                <w:i/>
                <w:color w:val="0070C0"/>
                <w:sz w:val="22"/>
                <w:szCs w:val="22"/>
              </w:rPr>
              <w:t xml:space="preserve"> January 2021</w:t>
            </w:r>
            <w:r w:rsidRPr="00571F7B">
              <w:rPr>
                <w:rFonts w:asciiTheme="minorHAnsi" w:hAnsiTheme="minorHAnsi" w:cstheme="minorHAnsi"/>
                <w:b/>
                <w:bCs/>
                <w:i/>
                <w:color w:val="0070C0"/>
                <w:sz w:val="22"/>
                <w:szCs w:val="22"/>
              </w:rPr>
              <w:t xml:space="preserve">: </w:t>
            </w:r>
            <w:r w:rsidR="00A25D94">
              <w:rPr>
                <w:rFonts w:asciiTheme="minorHAnsi" w:hAnsiTheme="minorHAnsi" w:cstheme="minorHAnsi"/>
                <w:b/>
                <w:bCs/>
                <w:i/>
                <w:color w:val="0070C0"/>
                <w:sz w:val="22"/>
                <w:szCs w:val="22"/>
              </w:rPr>
              <w:t xml:space="preserve">Nationwide lockdown </w:t>
            </w:r>
            <w:r w:rsidR="00E523A9">
              <w:rPr>
                <w:rFonts w:asciiTheme="minorHAnsi" w:hAnsiTheme="minorHAnsi" w:cstheme="minorHAnsi"/>
                <w:b/>
                <w:bCs/>
                <w:i/>
                <w:color w:val="0070C0"/>
                <w:sz w:val="22"/>
                <w:szCs w:val="22"/>
              </w:rPr>
              <w:t>in operation</w:t>
            </w:r>
            <w:r w:rsidR="00A51D3F" w:rsidRPr="00571F7B">
              <w:rPr>
                <w:rFonts w:asciiTheme="minorHAnsi" w:hAnsiTheme="minorHAnsi" w:cstheme="minorHAnsi"/>
                <w:b/>
                <w:bCs/>
                <w:i/>
                <w:color w:val="0070C0"/>
                <w:sz w:val="22"/>
                <w:szCs w:val="22"/>
              </w:rPr>
              <w:t xml:space="preserve">. </w:t>
            </w:r>
            <w:r w:rsidRPr="00571F7B">
              <w:rPr>
                <w:rFonts w:asciiTheme="minorHAnsi" w:hAnsiTheme="minorHAnsi" w:cstheme="minorHAnsi"/>
                <w:b/>
                <w:bCs/>
                <w:i/>
                <w:color w:val="0070C0"/>
                <w:sz w:val="22"/>
                <w:szCs w:val="22"/>
              </w:rPr>
              <w:t>All staff who can work effectively from home should do so. Please ensure you justify your requirement to work in the building when applying for access and inform us of all access changes.</w:t>
            </w:r>
          </w:p>
          <w:p w14:paraId="7A434236" w14:textId="77777777" w:rsidR="009E0FFA" w:rsidRPr="009E0FFA" w:rsidRDefault="009E0FFA" w:rsidP="005333ED">
            <w:pPr>
              <w:rPr>
                <w:rFonts w:asciiTheme="minorHAnsi" w:hAnsiTheme="minorHAnsi" w:cstheme="minorHAnsi"/>
                <w:b/>
                <w:bCs/>
                <w:i/>
                <w:color w:val="0070C0"/>
                <w:sz w:val="22"/>
                <w:szCs w:val="22"/>
              </w:rPr>
            </w:pPr>
          </w:p>
          <w:p w14:paraId="01501D70" w14:textId="77777777" w:rsidR="009E0FFA" w:rsidRPr="00A51D3F" w:rsidRDefault="009E0FFA" w:rsidP="005333ED">
            <w:pPr>
              <w:rPr>
                <w:rFonts w:asciiTheme="minorHAnsi" w:hAnsiTheme="minorHAnsi" w:cstheme="minorHAnsi"/>
                <w:b/>
                <w:i/>
                <w:iCs/>
                <w:sz w:val="22"/>
                <w:szCs w:val="22"/>
              </w:rPr>
            </w:pPr>
            <w:r w:rsidRPr="00A51D3F">
              <w:rPr>
                <w:rFonts w:asciiTheme="minorHAnsi" w:hAnsiTheme="minorHAnsi" w:cstheme="minorHAnsi"/>
                <w:b/>
                <w:i/>
                <w:iCs/>
                <w:sz w:val="22"/>
                <w:szCs w:val="22"/>
              </w:rPr>
              <w:t>NB. Face coverings are not mandatory whilst working in the laboratory unless your risk assessment specifies them.</w:t>
            </w:r>
          </w:p>
          <w:p w14:paraId="79860310" w14:textId="77777777" w:rsidR="009E0FFA" w:rsidRPr="009E0FFA" w:rsidRDefault="009E0FFA" w:rsidP="005333ED">
            <w:pPr>
              <w:rPr>
                <w:rFonts w:asciiTheme="minorHAnsi" w:hAnsiTheme="minorHAnsi" w:cstheme="minorHAnsi"/>
                <w:b/>
                <w:i/>
                <w:iCs/>
                <w:color w:val="0070C0"/>
                <w:sz w:val="22"/>
                <w:szCs w:val="22"/>
              </w:rPr>
            </w:pPr>
          </w:p>
          <w:p w14:paraId="2530718E" w14:textId="77777777" w:rsidR="005333ED" w:rsidRPr="00472A1C" w:rsidRDefault="005333ED" w:rsidP="005333ED">
            <w:pPr>
              <w:rPr>
                <w:rFonts w:asciiTheme="minorHAnsi" w:hAnsiTheme="minorHAnsi" w:cstheme="minorHAnsi"/>
                <w:sz w:val="18"/>
                <w:szCs w:val="18"/>
              </w:rPr>
            </w:pPr>
            <w:r w:rsidRPr="00472A1C">
              <w:rPr>
                <w:rFonts w:asciiTheme="minorHAnsi" w:hAnsiTheme="minorHAnsi" w:cstheme="minorHAnsi"/>
                <w:i/>
                <w:sz w:val="18"/>
                <w:szCs w:val="18"/>
              </w:rPr>
              <w:t>Authorisation to work in laboratories does not permit staff to spend extended time working at their desks. Staff should use their desks to store personal belongings (including lunch and coffee etc.) and to eat lunch if weather prevents eating outdoors but all office work should be carried out</w:t>
            </w:r>
            <w:r w:rsidR="00FE3331" w:rsidRPr="00472A1C">
              <w:rPr>
                <w:rFonts w:asciiTheme="minorHAnsi" w:hAnsiTheme="minorHAnsi" w:cstheme="minorHAnsi"/>
                <w:i/>
                <w:sz w:val="18"/>
                <w:szCs w:val="18"/>
              </w:rPr>
              <w:t xml:space="preserve"> at home (unless authorisation ha</w:t>
            </w:r>
            <w:r w:rsidRPr="00472A1C">
              <w:rPr>
                <w:rFonts w:asciiTheme="minorHAnsi" w:hAnsiTheme="minorHAnsi" w:cstheme="minorHAnsi"/>
                <w:i/>
                <w:sz w:val="18"/>
                <w:szCs w:val="18"/>
              </w:rPr>
              <w:t>s</w:t>
            </w:r>
            <w:r w:rsidR="00FE3331" w:rsidRPr="00472A1C">
              <w:rPr>
                <w:rFonts w:asciiTheme="minorHAnsi" w:hAnsiTheme="minorHAnsi" w:cstheme="minorHAnsi"/>
                <w:i/>
                <w:sz w:val="18"/>
                <w:szCs w:val="18"/>
              </w:rPr>
              <w:t xml:space="preserve"> been</w:t>
            </w:r>
            <w:r w:rsidRPr="00472A1C">
              <w:rPr>
                <w:rFonts w:asciiTheme="minorHAnsi" w:hAnsiTheme="minorHAnsi" w:cstheme="minorHAnsi"/>
                <w:i/>
                <w:sz w:val="18"/>
                <w:szCs w:val="18"/>
              </w:rPr>
              <w:t xml:space="preserve"> given).</w:t>
            </w:r>
          </w:p>
          <w:p w14:paraId="4E811373" w14:textId="77777777" w:rsidR="001F2632" w:rsidRDefault="001F2632" w:rsidP="001F2632">
            <w:pPr>
              <w:spacing w:before="40" w:after="40"/>
              <w:rPr>
                <w:rFonts w:asciiTheme="minorHAnsi" w:hAnsiTheme="minorHAnsi" w:cstheme="minorHAnsi"/>
                <w:b/>
                <w:sz w:val="18"/>
                <w:szCs w:val="18"/>
              </w:rPr>
            </w:pPr>
          </w:p>
          <w:p w14:paraId="48D40BD4" w14:textId="77777777" w:rsidR="009E0FFA" w:rsidRDefault="009E0FFA" w:rsidP="001F2632">
            <w:pPr>
              <w:spacing w:before="40" w:after="40"/>
              <w:rPr>
                <w:rFonts w:asciiTheme="minorHAnsi" w:hAnsiTheme="minorHAnsi" w:cstheme="minorHAnsi"/>
                <w:b/>
                <w:sz w:val="18"/>
                <w:szCs w:val="18"/>
              </w:rPr>
            </w:pPr>
          </w:p>
          <w:p w14:paraId="09D690D2" w14:textId="77777777" w:rsidR="009E0FFA" w:rsidRPr="00472A1C" w:rsidRDefault="009E0FFA" w:rsidP="001F2632">
            <w:pPr>
              <w:spacing w:before="40" w:after="40"/>
              <w:rPr>
                <w:rFonts w:asciiTheme="minorHAnsi" w:hAnsiTheme="minorHAnsi" w:cstheme="minorHAnsi"/>
                <w:b/>
                <w:sz w:val="18"/>
                <w:szCs w:val="18"/>
              </w:rPr>
            </w:pPr>
          </w:p>
        </w:tc>
        <w:tc>
          <w:tcPr>
            <w:tcW w:w="426"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14:paraId="077E82BD" w14:textId="77777777" w:rsidR="009E0978" w:rsidRPr="00472A1C" w:rsidRDefault="009E0978"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1B6A33DA" w14:textId="77777777" w:rsidR="009E0978" w:rsidRPr="00472A1C" w:rsidRDefault="009E0978"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5453E598" w14:textId="77777777" w:rsidR="009E0978" w:rsidRPr="00472A1C" w:rsidRDefault="009E0978"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9</w:t>
            </w:r>
          </w:p>
        </w:tc>
        <w:tc>
          <w:tcPr>
            <w:tcW w:w="3825" w:type="dxa"/>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319BE949" w14:textId="77777777" w:rsidR="009E0978" w:rsidRPr="00472A1C" w:rsidRDefault="009E0978" w:rsidP="00E62A2A">
            <w:pPr>
              <w:spacing w:before="40" w:after="40"/>
              <w:rPr>
                <w:rFonts w:asciiTheme="minorHAnsi" w:hAnsiTheme="minorHAnsi" w:cstheme="minorHAnsi"/>
                <w:i/>
                <w:sz w:val="18"/>
                <w:szCs w:val="18"/>
              </w:rPr>
            </w:pPr>
            <w:r w:rsidRPr="00472A1C">
              <w:rPr>
                <w:rFonts w:asciiTheme="minorHAnsi" w:hAnsiTheme="minorHAnsi" w:cstheme="minorHAnsi"/>
                <w:i/>
                <w:sz w:val="18"/>
                <w:szCs w:val="18"/>
              </w:rPr>
              <w:t>-All science activities to be authorised by Director of Science (for PML staff), Steve Widdicombe or Chief Executive (for PML Applications staff).</w:t>
            </w:r>
          </w:p>
          <w:p w14:paraId="45517308" w14:textId="77777777" w:rsidR="009E0978" w:rsidRPr="00472A1C" w:rsidRDefault="009E0978" w:rsidP="00E62A2A">
            <w:pPr>
              <w:spacing w:before="40" w:after="40"/>
              <w:rPr>
                <w:rFonts w:asciiTheme="minorHAnsi" w:hAnsiTheme="minorHAnsi" w:cstheme="minorHAnsi"/>
                <w:i/>
                <w:sz w:val="18"/>
                <w:szCs w:val="18"/>
              </w:rPr>
            </w:pPr>
            <w:r w:rsidRPr="00472A1C">
              <w:rPr>
                <w:rFonts w:asciiTheme="minorHAnsi" w:hAnsiTheme="minorHAnsi" w:cstheme="minorHAnsi"/>
                <w:i/>
                <w:sz w:val="18"/>
                <w:szCs w:val="18"/>
              </w:rPr>
              <w:t>- Maximum occupancies of labs signed on all doors, do not exceed.</w:t>
            </w:r>
          </w:p>
          <w:p w14:paraId="60B6C7C1" w14:textId="77777777" w:rsidR="009E0978" w:rsidRPr="00472A1C" w:rsidRDefault="009E0978" w:rsidP="00E62A2A">
            <w:pPr>
              <w:spacing w:before="40" w:after="40"/>
              <w:rPr>
                <w:rFonts w:asciiTheme="minorHAnsi" w:hAnsiTheme="minorHAnsi" w:cstheme="minorHAnsi"/>
                <w:i/>
                <w:sz w:val="18"/>
                <w:szCs w:val="18"/>
              </w:rPr>
            </w:pPr>
            <w:r w:rsidRPr="00472A1C">
              <w:rPr>
                <w:rFonts w:asciiTheme="minorHAnsi" w:hAnsiTheme="minorHAnsi" w:cstheme="minorHAnsi"/>
                <w:i/>
                <w:sz w:val="18"/>
                <w:szCs w:val="18"/>
              </w:rPr>
              <w:t>- All work must be covered by an approved risk and/or COSHH assessment as per normal working requirements.</w:t>
            </w:r>
          </w:p>
          <w:p w14:paraId="5F1A2CC0" w14:textId="77777777" w:rsidR="009E0978" w:rsidRPr="00472A1C" w:rsidRDefault="009E0978" w:rsidP="00E62A2A">
            <w:pPr>
              <w:spacing w:before="40" w:after="40"/>
              <w:rPr>
                <w:rFonts w:asciiTheme="minorHAnsi" w:hAnsiTheme="minorHAnsi" w:cstheme="minorHAnsi"/>
                <w:i/>
                <w:sz w:val="18"/>
                <w:szCs w:val="18"/>
              </w:rPr>
            </w:pPr>
            <w:r w:rsidRPr="00472A1C">
              <w:rPr>
                <w:rFonts w:asciiTheme="minorHAnsi" w:hAnsiTheme="minorHAnsi" w:cstheme="minorHAnsi"/>
                <w:i/>
                <w:sz w:val="18"/>
                <w:szCs w:val="18"/>
              </w:rPr>
              <w:t>- Declutter spaces where possible to aid cleaning.</w:t>
            </w:r>
          </w:p>
          <w:p w14:paraId="0A33A256" w14:textId="77777777" w:rsidR="009E0978" w:rsidRPr="00472A1C" w:rsidRDefault="009E0978" w:rsidP="00E62A2A">
            <w:pPr>
              <w:spacing w:before="40" w:after="40"/>
              <w:rPr>
                <w:rFonts w:asciiTheme="minorHAnsi" w:hAnsiTheme="minorHAnsi" w:cstheme="minorHAnsi"/>
                <w:i/>
                <w:sz w:val="18"/>
                <w:szCs w:val="18"/>
              </w:rPr>
            </w:pPr>
            <w:r w:rsidRPr="00472A1C">
              <w:rPr>
                <w:rFonts w:asciiTheme="minorHAnsi" w:hAnsiTheme="minorHAnsi" w:cstheme="minorHAnsi"/>
                <w:i/>
                <w:sz w:val="18"/>
                <w:szCs w:val="18"/>
              </w:rPr>
              <w:t>- Laboratories will have unique rules to enable social distancing so please take notice of all signs and floor markings.</w:t>
            </w:r>
          </w:p>
          <w:p w14:paraId="79E775E3" w14:textId="77777777" w:rsidR="009E0978" w:rsidRPr="00472A1C" w:rsidRDefault="009E0978" w:rsidP="00E62A2A">
            <w:pPr>
              <w:spacing w:before="40" w:after="40"/>
              <w:rPr>
                <w:rFonts w:asciiTheme="minorHAnsi" w:hAnsiTheme="minorHAnsi" w:cstheme="minorHAnsi"/>
                <w:i/>
                <w:sz w:val="18"/>
                <w:szCs w:val="18"/>
              </w:rPr>
            </w:pPr>
            <w:r w:rsidRPr="00472A1C">
              <w:rPr>
                <w:rFonts w:asciiTheme="minorHAnsi" w:hAnsiTheme="minorHAnsi" w:cstheme="minorHAnsi"/>
                <w:i/>
                <w:sz w:val="18"/>
                <w:szCs w:val="18"/>
              </w:rPr>
              <w:t>- If staff/students need to use fume cabinets please clean the shield in front of your face after use (with ethanol or isopropanol).</w:t>
            </w:r>
          </w:p>
          <w:p w14:paraId="3FA26B98" w14:textId="77777777" w:rsidR="009E0978" w:rsidRPr="00472A1C" w:rsidRDefault="009E0978" w:rsidP="00E62A2A">
            <w:pPr>
              <w:spacing w:before="40" w:after="40"/>
              <w:rPr>
                <w:rFonts w:asciiTheme="minorHAnsi" w:hAnsiTheme="minorHAnsi" w:cstheme="minorHAnsi"/>
                <w:i/>
                <w:sz w:val="18"/>
                <w:szCs w:val="18"/>
              </w:rPr>
            </w:pPr>
            <w:r w:rsidRPr="00472A1C">
              <w:rPr>
                <w:rFonts w:asciiTheme="minorHAnsi" w:hAnsiTheme="minorHAnsi" w:cstheme="minorHAnsi"/>
                <w:i/>
                <w:sz w:val="18"/>
                <w:szCs w:val="18"/>
              </w:rPr>
              <w:t>- Avoid sharing equipment where possible</w:t>
            </w:r>
            <w:r w:rsidR="00E427F4" w:rsidRPr="00472A1C">
              <w:rPr>
                <w:rFonts w:asciiTheme="minorHAnsi" w:hAnsiTheme="minorHAnsi" w:cstheme="minorHAnsi"/>
                <w:i/>
                <w:sz w:val="18"/>
                <w:szCs w:val="18"/>
              </w:rPr>
              <w:t xml:space="preserve">, </w:t>
            </w:r>
            <w:proofErr w:type="spellStart"/>
            <w:r w:rsidR="00E427F4" w:rsidRPr="00472A1C">
              <w:rPr>
                <w:rFonts w:asciiTheme="minorHAnsi" w:hAnsiTheme="minorHAnsi" w:cstheme="minorHAnsi"/>
                <w:i/>
                <w:sz w:val="18"/>
                <w:szCs w:val="18"/>
              </w:rPr>
              <w:t>eg.</w:t>
            </w:r>
            <w:proofErr w:type="spellEnd"/>
            <w:r w:rsidR="00E427F4" w:rsidRPr="00472A1C">
              <w:rPr>
                <w:rFonts w:asciiTheme="minorHAnsi" w:hAnsiTheme="minorHAnsi" w:cstheme="minorHAnsi"/>
                <w:i/>
                <w:sz w:val="18"/>
                <w:szCs w:val="18"/>
              </w:rPr>
              <w:t xml:space="preserve"> microscopes</w:t>
            </w:r>
            <w:r w:rsidRPr="00472A1C">
              <w:rPr>
                <w:rFonts w:asciiTheme="minorHAnsi" w:hAnsiTheme="minorHAnsi" w:cstheme="minorHAnsi"/>
                <w:i/>
                <w:sz w:val="18"/>
                <w:szCs w:val="18"/>
              </w:rPr>
              <w:t xml:space="preserve">. Where this is not possible, clean </w:t>
            </w:r>
            <w:proofErr w:type="gramStart"/>
            <w:r w:rsidRPr="00472A1C">
              <w:rPr>
                <w:rFonts w:asciiTheme="minorHAnsi" w:hAnsiTheme="minorHAnsi" w:cstheme="minorHAnsi"/>
                <w:i/>
                <w:sz w:val="18"/>
                <w:szCs w:val="18"/>
              </w:rPr>
              <w:t>work station</w:t>
            </w:r>
            <w:proofErr w:type="gramEnd"/>
            <w:r w:rsidRPr="00472A1C">
              <w:rPr>
                <w:rFonts w:asciiTheme="minorHAnsi" w:hAnsiTheme="minorHAnsi" w:cstheme="minorHAnsi"/>
                <w:i/>
                <w:sz w:val="18"/>
                <w:szCs w:val="18"/>
              </w:rPr>
              <w:t xml:space="preserve"> before and after use.</w:t>
            </w:r>
          </w:p>
          <w:p w14:paraId="55066FDF" w14:textId="77777777" w:rsidR="001F2632" w:rsidRPr="00472A1C" w:rsidRDefault="009E0978" w:rsidP="00E62A2A">
            <w:pPr>
              <w:spacing w:before="40" w:after="40"/>
              <w:rPr>
                <w:rFonts w:asciiTheme="minorHAnsi" w:hAnsiTheme="minorHAnsi" w:cstheme="minorHAnsi"/>
                <w:i/>
                <w:sz w:val="18"/>
                <w:szCs w:val="18"/>
              </w:rPr>
            </w:pPr>
            <w:r w:rsidRPr="00472A1C">
              <w:rPr>
                <w:rFonts w:asciiTheme="minorHAnsi" w:hAnsiTheme="minorHAnsi" w:cstheme="minorHAnsi"/>
                <w:i/>
                <w:sz w:val="18"/>
                <w:szCs w:val="18"/>
              </w:rPr>
              <w:t>- Use your own PPE (safety glasses, lab coat, safety boots, gloves), do not share.</w:t>
            </w:r>
          </w:p>
          <w:p w14:paraId="72FEAD0D" w14:textId="77777777" w:rsidR="009E0978" w:rsidRPr="00472A1C" w:rsidRDefault="009E0978" w:rsidP="00E62A2A">
            <w:pPr>
              <w:spacing w:before="40" w:after="40"/>
              <w:rPr>
                <w:rFonts w:asciiTheme="minorHAnsi" w:hAnsiTheme="minorHAnsi" w:cstheme="minorHAnsi"/>
                <w:i/>
                <w:sz w:val="18"/>
                <w:szCs w:val="18"/>
              </w:rPr>
            </w:pPr>
          </w:p>
          <w:p w14:paraId="2F41D345" w14:textId="77777777" w:rsidR="009E0978" w:rsidRPr="00472A1C" w:rsidRDefault="009E0978" w:rsidP="00E62A2A">
            <w:pPr>
              <w:spacing w:before="40" w:after="40"/>
              <w:rPr>
                <w:rFonts w:asciiTheme="minorHAnsi" w:hAnsiTheme="minorHAnsi" w:cstheme="minorHAnsi"/>
                <w:i/>
                <w:sz w:val="18"/>
                <w:szCs w:val="18"/>
              </w:rPr>
            </w:pPr>
            <w:r w:rsidRPr="00472A1C">
              <w:rPr>
                <w:rFonts w:asciiTheme="minorHAnsi" w:hAnsiTheme="minorHAnsi" w:cstheme="minorHAnsi"/>
                <w:b/>
                <w:i/>
                <w:sz w:val="18"/>
                <w:szCs w:val="18"/>
              </w:rPr>
              <w:t>Communal PPE</w:t>
            </w:r>
            <w:r w:rsidRPr="00472A1C">
              <w:rPr>
                <w:rFonts w:asciiTheme="minorHAnsi" w:hAnsiTheme="minorHAnsi" w:cstheme="minorHAnsi"/>
                <w:i/>
                <w:sz w:val="18"/>
                <w:szCs w:val="18"/>
              </w:rPr>
              <w:t xml:space="preserve"> (</w:t>
            </w:r>
            <w:proofErr w:type="spellStart"/>
            <w:r w:rsidRPr="00472A1C">
              <w:rPr>
                <w:rFonts w:asciiTheme="minorHAnsi" w:hAnsiTheme="minorHAnsi" w:cstheme="minorHAnsi"/>
                <w:i/>
                <w:sz w:val="18"/>
                <w:szCs w:val="18"/>
              </w:rPr>
              <w:t>eg.</w:t>
            </w:r>
            <w:proofErr w:type="spellEnd"/>
            <w:r w:rsidRPr="00472A1C">
              <w:rPr>
                <w:rFonts w:asciiTheme="minorHAnsi" w:hAnsiTheme="minorHAnsi" w:cstheme="minorHAnsi"/>
                <w:i/>
                <w:sz w:val="18"/>
                <w:szCs w:val="18"/>
              </w:rPr>
              <w:t xml:space="preserve"> for dispensing liquid nitrogen):</w:t>
            </w:r>
          </w:p>
          <w:p w14:paraId="0B52C82D" w14:textId="77777777" w:rsidR="009E0978" w:rsidRPr="00472A1C" w:rsidRDefault="009E0978" w:rsidP="005C0351">
            <w:pPr>
              <w:spacing w:before="40" w:after="40"/>
              <w:rPr>
                <w:rFonts w:asciiTheme="minorHAnsi" w:hAnsiTheme="minorHAnsi" w:cstheme="minorHAnsi"/>
                <w:i/>
                <w:sz w:val="18"/>
                <w:szCs w:val="18"/>
              </w:rPr>
            </w:pPr>
            <w:r w:rsidRPr="00472A1C">
              <w:rPr>
                <w:rFonts w:asciiTheme="minorHAnsi" w:hAnsiTheme="minorHAnsi" w:cstheme="minorHAnsi"/>
                <w:i/>
                <w:sz w:val="18"/>
                <w:szCs w:val="18"/>
              </w:rPr>
              <w:t>- Sanitise hands before and after use</w:t>
            </w:r>
          </w:p>
          <w:p w14:paraId="01D60C1E" w14:textId="77777777" w:rsidR="009E0978" w:rsidRPr="00472A1C" w:rsidRDefault="009E0978" w:rsidP="005C0351">
            <w:pPr>
              <w:spacing w:before="40" w:after="40"/>
              <w:rPr>
                <w:rFonts w:asciiTheme="minorHAnsi" w:hAnsiTheme="minorHAnsi" w:cstheme="minorHAnsi"/>
                <w:i/>
                <w:sz w:val="18"/>
                <w:szCs w:val="18"/>
              </w:rPr>
            </w:pPr>
            <w:r w:rsidRPr="00472A1C">
              <w:rPr>
                <w:rFonts w:asciiTheme="minorHAnsi" w:hAnsiTheme="minorHAnsi" w:cstheme="minorHAnsi"/>
                <w:i/>
                <w:sz w:val="18"/>
                <w:szCs w:val="18"/>
              </w:rPr>
              <w:t xml:space="preserve">- </w:t>
            </w:r>
            <w:r w:rsidR="007A1C3D" w:rsidRPr="00472A1C">
              <w:rPr>
                <w:rFonts w:asciiTheme="minorHAnsi" w:hAnsiTheme="minorHAnsi" w:cstheme="minorHAnsi"/>
                <w:i/>
                <w:sz w:val="18"/>
                <w:szCs w:val="18"/>
              </w:rPr>
              <w:t>A new pair of d</w:t>
            </w:r>
            <w:r w:rsidRPr="00472A1C">
              <w:rPr>
                <w:rFonts w:asciiTheme="minorHAnsi" w:hAnsiTheme="minorHAnsi" w:cstheme="minorHAnsi"/>
                <w:i/>
                <w:sz w:val="18"/>
                <w:szCs w:val="18"/>
              </w:rPr>
              <w:t xml:space="preserve">isposable gloves to be used under thermal gloves. </w:t>
            </w:r>
          </w:p>
          <w:p w14:paraId="0B9B7CFF" w14:textId="77777777" w:rsidR="009E0978" w:rsidRPr="00472A1C" w:rsidRDefault="009E0978" w:rsidP="005C0351">
            <w:pPr>
              <w:spacing w:before="40" w:after="40"/>
              <w:rPr>
                <w:rFonts w:asciiTheme="minorHAnsi" w:hAnsiTheme="minorHAnsi" w:cstheme="minorHAnsi"/>
                <w:i/>
                <w:sz w:val="18"/>
                <w:szCs w:val="18"/>
              </w:rPr>
            </w:pPr>
            <w:r w:rsidRPr="00472A1C">
              <w:rPr>
                <w:rFonts w:asciiTheme="minorHAnsi" w:hAnsiTheme="minorHAnsi" w:cstheme="minorHAnsi"/>
                <w:i/>
                <w:sz w:val="18"/>
                <w:szCs w:val="18"/>
              </w:rPr>
              <w:t>- Antibacterial wipes in the box. Please clean the face visor before and after use.</w:t>
            </w:r>
          </w:p>
          <w:p w14:paraId="6716E88D" w14:textId="77777777" w:rsidR="009E0978" w:rsidRPr="00472A1C" w:rsidRDefault="009E0978" w:rsidP="00E62A2A">
            <w:pPr>
              <w:spacing w:before="40" w:after="40"/>
              <w:rPr>
                <w:rFonts w:asciiTheme="minorHAnsi" w:hAnsiTheme="minorHAnsi" w:cstheme="minorHAnsi"/>
                <w:i/>
                <w:sz w:val="18"/>
                <w:szCs w:val="18"/>
              </w:rPr>
            </w:pPr>
          </w:p>
          <w:p w14:paraId="74E4569B" w14:textId="77777777" w:rsidR="009E0978" w:rsidRPr="00472A1C" w:rsidRDefault="009E0978" w:rsidP="00E62A2A">
            <w:pPr>
              <w:spacing w:before="40" w:after="40"/>
              <w:rPr>
                <w:rFonts w:asciiTheme="minorHAnsi" w:hAnsiTheme="minorHAnsi" w:cstheme="minorHAnsi"/>
                <w:b/>
                <w:i/>
                <w:sz w:val="18"/>
                <w:szCs w:val="18"/>
              </w:rPr>
            </w:pPr>
            <w:r w:rsidRPr="00472A1C">
              <w:rPr>
                <w:rFonts w:asciiTheme="minorHAnsi" w:hAnsiTheme="minorHAnsi" w:cstheme="minorHAnsi"/>
                <w:b/>
                <w:i/>
                <w:sz w:val="18"/>
                <w:szCs w:val="18"/>
              </w:rPr>
              <w:t>Chemical Store:</w:t>
            </w:r>
          </w:p>
          <w:p w14:paraId="76DB70B7" w14:textId="77777777" w:rsidR="009E0978" w:rsidRPr="00472A1C" w:rsidRDefault="009E0978" w:rsidP="00E62A2A">
            <w:pPr>
              <w:spacing w:before="40" w:after="40"/>
              <w:rPr>
                <w:rFonts w:asciiTheme="minorHAnsi" w:hAnsiTheme="minorHAnsi" w:cstheme="minorHAnsi"/>
                <w:i/>
                <w:sz w:val="18"/>
                <w:szCs w:val="18"/>
              </w:rPr>
            </w:pPr>
            <w:r w:rsidRPr="00472A1C">
              <w:rPr>
                <w:rFonts w:asciiTheme="minorHAnsi" w:hAnsiTheme="minorHAnsi" w:cstheme="minorHAnsi"/>
                <w:i/>
                <w:sz w:val="18"/>
                <w:szCs w:val="18"/>
              </w:rPr>
              <w:t>- Only one person allowed in the chemical store at any time. Sign out the key at reception as per normal procedure.</w:t>
            </w:r>
          </w:p>
        </w:tc>
        <w:tc>
          <w:tcPr>
            <w:tcW w:w="426" w:type="dxa"/>
            <w:tcBorders>
              <w:top w:val="double" w:sz="4" w:space="0" w:color="auto"/>
              <w:left w:val="double" w:sz="4" w:space="0" w:color="auto"/>
              <w:bottom w:val="double" w:sz="4" w:space="0" w:color="auto"/>
              <w:right w:val="double" w:sz="4" w:space="0" w:color="auto"/>
            </w:tcBorders>
            <w:shd w:val="clear" w:color="auto" w:fill="FFFFFF" w:themeFill="background1"/>
          </w:tcPr>
          <w:p w14:paraId="5B8018C9" w14:textId="77777777" w:rsidR="009E0978" w:rsidRPr="00EA42F9" w:rsidRDefault="009E0978" w:rsidP="009E0978">
            <w:pPr>
              <w:spacing w:before="40" w:after="40"/>
              <w:rPr>
                <w:rFonts w:asciiTheme="minorHAnsi" w:hAnsiTheme="minorHAnsi" w:cstheme="minorHAnsi"/>
                <w:i/>
                <w:sz w:val="18"/>
                <w:szCs w:val="18"/>
              </w:rPr>
            </w:pPr>
            <w:r w:rsidRPr="00EA42F9">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5C43BE0B" w14:textId="77777777" w:rsidR="009E0978" w:rsidRPr="00EA42F9" w:rsidRDefault="009E0978" w:rsidP="009E0978">
            <w:pPr>
              <w:spacing w:before="40" w:after="40"/>
              <w:rPr>
                <w:rFonts w:asciiTheme="minorHAnsi" w:hAnsiTheme="minorHAnsi" w:cstheme="minorHAnsi"/>
                <w:i/>
                <w:sz w:val="18"/>
                <w:szCs w:val="18"/>
              </w:rPr>
            </w:pPr>
            <w:r w:rsidRPr="00EA42F9">
              <w:rPr>
                <w:rFonts w:asciiTheme="minorHAnsi" w:hAnsiTheme="minorHAnsi" w:cstheme="minorHAnsi"/>
                <w:i/>
                <w:sz w:val="18"/>
                <w:szCs w:val="18"/>
              </w:rPr>
              <w:t>1</w:t>
            </w:r>
          </w:p>
        </w:tc>
        <w:tc>
          <w:tcPr>
            <w:tcW w:w="431" w:type="dxa"/>
            <w:tcBorders>
              <w:top w:val="double" w:sz="4" w:space="0" w:color="auto"/>
              <w:left w:val="double" w:sz="4" w:space="0" w:color="auto"/>
              <w:bottom w:val="double" w:sz="4" w:space="0" w:color="auto"/>
              <w:right w:val="double" w:sz="4" w:space="0" w:color="auto"/>
            </w:tcBorders>
            <w:shd w:val="clear" w:color="auto" w:fill="FFFFFF" w:themeFill="background1"/>
          </w:tcPr>
          <w:p w14:paraId="2DDEA2D5" w14:textId="77777777" w:rsidR="009E0978" w:rsidRPr="00EA42F9" w:rsidRDefault="009E0978" w:rsidP="009E0978">
            <w:pPr>
              <w:spacing w:before="40" w:after="40"/>
              <w:rPr>
                <w:rFonts w:asciiTheme="minorHAnsi" w:hAnsiTheme="minorHAnsi" w:cstheme="minorHAnsi"/>
                <w:b/>
                <w:i/>
                <w:sz w:val="18"/>
                <w:szCs w:val="18"/>
              </w:rPr>
            </w:pPr>
            <w:r w:rsidRPr="00EA42F9">
              <w:rPr>
                <w:rFonts w:asciiTheme="minorHAnsi" w:hAnsiTheme="minorHAnsi" w:cstheme="minorHAnsi"/>
                <w:b/>
                <w:i/>
                <w:sz w:val="18"/>
                <w:szCs w:val="18"/>
              </w:rPr>
              <w:t>3</w:t>
            </w:r>
          </w:p>
        </w:tc>
      </w:tr>
      <w:tr w:rsidR="00EA42F9" w:rsidRPr="00EA42F9" w14:paraId="0218666E" w14:textId="77777777" w:rsidTr="359F43B2">
        <w:trPr>
          <w:trHeight w:val="822"/>
        </w:trPr>
        <w:tc>
          <w:tcPr>
            <w:tcW w:w="4958" w:type="dxa"/>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5F76B395" w14:textId="77777777" w:rsidR="00B5542F" w:rsidRPr="00F6169D" w:rsidRDefault="00B5542F" w:rsidP="00E62A2A">
            <w:pPr>
              <w:spacing w:before="40" w:after="40"/>
              <w:rPr>
                <w:rFonts w:asciiTheme="minorHAnsi" w:hAnsiTheme="minorHAnsi" w:cstheme="minorHAnsi"/>
                <w:i/>
                <w:sz w:val="20"/>
                <w:szCs w:val="20"/>
              </w:rPr>
            </w:pPr>
            <w:r w:rsidRPr="00F6169D">
              <w:rPr>
                <w:rFonts w:asciiTheme="minorHAnsi" w:hAnsiTheme="minorHAnsi" w:cstheme="minorHAnsi"/>
                <w:b/>
                <w:sz w:val="18"/>
                <w:szCs w:val="18"/>
              </w:rPr>
              <w:t xml:space="preserve">Working in offices - </w:t>
            </w:r>
            <w:r w:rsidRPr="00F6169D">
              <w:rPr>
                <w:rFonts w:asciiTheme="minorHAnsi" w:hAnsiTheme="minorHAnsi" w:cstheme="minorHAnsi"/>
                <w:i/>
                <w:sz w:val="18"/>
                <w:szCs w:val="18"/>
              </w:rPr>
              <w:t>maintaining social distancing</w:t>
            </w:r>
            <w:r w:rsidR="008F76FC" w:rsidRPr="00F6169D">
              <w:rPr>
                <w:rFonts w:asciiTheme="minorHAnsi" w:hAnsiTheme="minorHAnsi" w:cstheme="minorHAnsi"/>
                <w:i/>
                <w:sz w:val="18"/>
                <w:szCs w:val="18"/>
              </w:rPr>
              <w:t xml:space="preserve"> and</w:t>
            </w:r>
            <w:r w:rsidR="008F76FC" w:rsidRPr="00F6169D">
              <w:rPr>
                <w:rFonts w:asciiTheme="minorHAnsi" w:hAnsiTheme="minorHAnsi" w:cstheme="minorHAnsi"/>
                <w:i/>
                <w:sz w:val="20"/>
                <w:szCs w:val="20"/>
              </w:rPr>
              <w:t xml:space="preserve"> </w:t>
            </w:r>
            <w:r w:rsidR="008F76FC" w:rsidRPr="00F6169D">
              <w:rPr>
                <w:rFonts w:asciiTheme="minorHAnsi" w:hAnsiTheme="minorHAnsi" w:cstheme="minorHAnsi"/>
                <w:i/>
                <w:sz w:val="18"/>
                <w:szCs w:val="18"/>
              </w:rPr>
              <w:t>safely using flexible desk spaces</w:t>
            </w:r>
          </w:p>
          <w:p w14:paraId="67D44740" w14:textId="77777777" w:rsidR="00FB66C6" w:rsidRPr="00F6169D" w:rsidRDefault="00FB66C6" w:rsidP="00E62A2A">
            <w:pPr>
              <w:spacing w:before="40" w:after="40"/>
              <w:rPr>
                <w:rFonts w:asciiTheme="minorHAnsi" w:hAnsiTheme="minorHAnsi" w:cstheme="minorHAnsi"/>
                <w:i/>
                <w:sz w:val="22"/>
                <w:szCs w:val="22"/>
              </w:rPr>
            </w:pPr>
          </w:p>
          <w:p w14:paraId="4B0D3864" w14:textId="43D28F21" w:rsidR="00E523A9" w:rsidRDefault="00E523A9" w:rsidP="00E523A9">
            <w:pPr>
              <w:rPr>
                <w:rFonts w:asciiTheme="minorHAnsi" w:hAnsiTheme="minorHAnsi" w:cstheme="minorHAnsi"/>
                <w:b/>
                <w:bCs/>
                <w:i/>
                <w:color w:val="0070C0"/>
                <w:sz w:val="22"/>
                <w:szCs w:val="22"/>
              </w:rPr>
            </w:pPr>
            <w:r w:rsidRPr="00571F7B">
              <w:rPr>
                <w:rFonts w:asciiTheme="minorHAnsi" w:hAnsiTheme="minorHAnsi" w:cstheme="minorHAnsi"/>
                <w:b/>
                <w:bCs/>
                <w:i/>
                <w:color w:val="0070C0"/>
                <w:sz w:val="22"/>
                <w:szCs w:val="22"/>
              </w:rPr>
              <w:lastRenderedPageBreak/>
              <w:t xml:space="preserve">From </w:t>
            </w:r>
            <w:r w:rsidR="00137547">
              <w:rPr>
                <w:rFonts w:asciiTheme="minorHAnsi" w:hAnsiTheme="minorHAnsi" w:cstheme="minorHAnsi"/>
                <w:b/>
                <w:bCs/>
                <w:i/>
                <w:color w:val="0070C0"/>
                <w:sz w:val="22"/>
                <w:szCs w:val="22"/>
              </w:rPr>
              <w:t>6</w:t>
            </w:r>
            <w:r w:rsidRPr="00A25D94">
              <w:rPr>
                <w:rFonts w:asciiTheme="minorHAnsi" w:hAnsiTheme="minorHAnsi" w:cstheme="minorHAnsi"/>
                <w:b/>
                <w:bCs/>
                <w:i/>
                <w:color w:val="0070C0"/>
                <w:sz w:val="22"/>
                <w:szCs w:val="22"/>
                <w:vertAlign w:val="superscript"/>
              </w:rPr>
              <w:t>th</w:t>
            </w:r>
            <w:r>
              <w:rPr>
                <w:rFonts w:asciiTheme="minorHAnsi" w:hAnsiTheme="minorHAnsi" w:cstheme="minorHAnsi"/>
                <w:b/>
                <w:bCs/>
                <w:i/>
                <w:color w:val="0070C0"/>
                <w:sz w:val="22"/>
                <w:szCs w:val="22"/>
              </w:rPr>
              <w:t xml:space="preserve"> January 2021</w:t>
            </w:r>
            <w:r w:rsidRPr="00571F7B">
              <w:rPr>
                <w:rFonts w:asciiTheme="minorHAnsi" w:hAnsiTheme="minorHAnsi" w:cstheme="minorHAnsi"/>
                <w:b/>
                <w:bCs/>
                <w:i/>
                <w:color w:val="0070C0"/>
                <w:sz w:val="22"/>
                <w:szCs w:val="22"/>
              </w:rPr>
              <w:t xml:space="preserve">: </w:t>
            </w:r>
            <w:r>
              <w:rPr>
                <w:rFonts w:asciiTheme="minorHAnsi" w:hAnsiTheme="minorHAnsi" w:cstheme="minorHAnsi"/>
                <w:b/>
                <w:bCs/>
                <w:i/>
                <w:color w:val="0070C0"/>
                <w:sz w:val="22"/>
                <w:szCs w:val="22"/>
              </w:rPr>
              <w:t>Nationwide lockdown in operation</w:t>
            </w:r>
            <w:r w:rsidRPr="00571F7B">
              <w:rPr>
                <w:rFonts w:asciiTheme="minorHAnsi" w:hAnsiTheme="minorHAnsi" w:cstheme="minorHAnsi"/>
                <w:b/>
                <w:bCs/>
                <w:i/>
                <w:color w:val="0070C0"/>
                <w:sz w:val="22"/>
                <w:szCs w:val="22"/>
              </w:rPr>
              <w:t>. All staff who can work effectively from home should do so. Please ensure you justify your requirement to work in the building when applying for access and inform us of all access changes.</w:t>
            </w:r>
          </w:p>
          <w:p w14:paraId="7EB228E9" w14:textId="77777777" w:rsidR="00B349F7" w:rsidRDefault="00B349F7" w:rsidP="003A481C">
            <w:pPr>
              <w:spacing w:before="40" w:after="40"/>
              <w:rPr>
                <w:rFonts w:asciiTheme="minorHAnsi" w:hAnsiTheme="minorHAnsi" w:cstheme="minorHAnsi"/>
                <w:b/>
                <w:sz w:val="18"/>
                <w:szCs w:val="18"/>
              </w:rPr>
            </w:pPr>
          </w:p>
          <w:p w14:paraId="13D875EC" w14:textId="77777777" w:rsidR="00944497" w:rsidRPr="00A51D3F" w:rsidRDefault="00944497" w:rsidP="00944497">
            <w:pPr>
              <w:rPr>
                <w:rFonts w:asciiTheme="minorHAnsi" w:hAnsiTheme="minorHAnsi" w:cstheme="minorHAnsi"/>
                <w:b/>
                <w:i/>
                <w:iCs/>
                <w:sz w:val="22"/>
                <w:szCs w:val="22"/>
              </w:rPr>
            </w:pPr>
            <w:r w:rsidRPr="00A51D3F">
              <w:rPr>
                <w:rFonts w:asciiTheme="minorHAnsi" w:hAnsiTheme="minorHAnsi" w:cstheme="minorHAnsi"/>
                <w:b/>
                <w:i/>
                <w:iCs/>
                <w:sz w:val="22"/>
                <w:szCs w:val="22"/>
              </w:rPr>
              <w:t>NB. Face coverings are not mandatory whilst working at your desk unless your risk assessment specifies them.</w:t>
            </w:r>
          </w:p>
          <w:p w14:paraId="72309B33" w14:textId="77777777" w:rsidR="00944497" w:rsidRPr="00472A1C" w:rsidRDefault="00944497" w:rsidP="003A481C">
            <w:pPr>
              <w:spacing w:before="40" w:after="40"/>
              <w:rPr>
                <w:rFonts w:asciiTheme="minorHAnsi" w:hAnsiTheme="minorHAnsi" w:cstheme="minorHAnsi"/>
                <w:b/>
                <w:sz w:val="18"/>
                <w:szCs w:val="18"/>
              </w:rPr>
            </w:pPr>
          </w:p>
        </w:tc>
        <w:tc>
          <w:tcPr>
            <w:tcW w:w="426"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14:paraId="4DBEE3C5" w14:textId="77777777" w:rsidR="00B5542F" w:rsidRPr="00472A1C" w:rsidRDefault="00B5542F"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lastRenderedPageBreak/>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2F34DA4E" w14:textId="77777777" w:rsidR="00B5542F" w:rsidRPr="00472A1C" w:rsidRDefault="00B5542F"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19A79EBB" w14:textId="77777777" w:rsidR="00B5542F" w:rsidRPr="00472A1C" w:rsidRDefault="00B5542F"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9</w:t>
            </w:r>
          </w:p>
        </w:tc>
        <w:tc>
          <w:tcPr>
            <w:tcW w:w="3825" w:type="dxa"/>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4E812ED8" w14:textId="55392A92" w:rsidR="00944BC5" w:rsidRPr="00E523A9" w:rsidRDefault="003A481C" w:rsidP="00E62A2A">
            <w:pPr>
              <w:spacing w:before="40" w:after="40"/>
              <w:rPr>
                <w:rFonts w:asciiTheme="minorHAnsi" w:hAnsiTheme="minorHAnsi" w:cstheme="minorHAnsi"/>
                <w:i/>
                <w:color w:val="0070C0"/>
                <w:sz w:val="22"/>
                <w:szCs w:val="22"/>
              </w:rPr>
            </w:pPr>
            <w:r w:rsidRPr="00E523A9">
              <w:rPr>
                <w:rFonts w:asciiTheme="minorHAnsi" w:hAnsiTheme="minorHAnsi" w:cstheme="minorHAnsi"/>
                <w:i/>
                <w:color w:val="0070C0"/>
                <w:sz w:val="22"/>
                <w:szCs w:val="22"/>
              </w:rPr>
              <w:t xml:space="preserve">- </w:t>
            </w:r>
            <w:r w:rsidR="009E0FFA" w:rsidRPr="00E523A9">
              <w:rPr>
                <w:rFonts w:asciiTheme="minorHAnsi" w:hAnsiTheme="minorHAnsi" w:cstheme="minorHAnsi"/>
                <w:i/>
                <w:color w:val="0070C0"/>
                <w:sz w:val="22"/>
                <w:szCs w:val="22"/>
              </w:rPr>
              <w:t>All staff/students who can work effectively from home should do so.</w:t>
            </w:r>
            <w:r w:rsidRPr="00E523A9">
              <w:rPr>
                <w:rFonts w:asciiTheme="minorHAnsi" w:hAnsiTheme="minorHAnsi" w:cstheme="minorHAnsi"/>
                <w:i/>
                <w:color w:val="0070C0"/>
                <w:sz w:val="22"/>
                <w:szCs w:val="22"/>
              </w:rPr>
              <w:t xml:space="preserve"> </w:t>
            </w:r>
          </w:p>
          <w:p w14:paraId="4CEEF62D" w14:textId="77777777" w:rsidR="008D1B4E" w:rsidRPr="00571F7B" w:rsidRDefault="008D1B4E" w:rsidP="00E62A2A">
            <w:pPr>
              <w:spacing w:before="40" w:after="40"/>
              <w:rPr>
                <w:rFonts w:asciiTheme="minorHAnsi" w:hAnsiTheme="minorHAnsi" w:cstheme="minorHAnsi"/>
                <w:i/>
                <w:sz w:val="22"/>
                <w:szCs w:val="22"/>
              </w:rPr>
            </w:pPr>
          </w:p>
          <w:p w14:paraId="0666F0CC" w14:textId="77777777" w:rsidR="003A481C" w:rsidRPr="00571F7B" w:rsidRDefault="003A481C" w:rsidP="00E62A2A">
            <w:pPr>
              <w:spacing w:before="40" w:after="40"/>
              <w:rPr>
                <w:rFonts w:asciiTheme="minorHAnsi" w:hAnsiTheme="minorHAnsi" w:cstheme="minorHAnsi"/>
                <w:i/>
                <w:sz w:val="14"/>
                <w:szCs w:val="14"/>
              </w:rPr>
            </w:pPr>
            <w:r w:rsidRPr="00571F7B">
              <w:rPr>
                <w:rFonts w:asciiTheme="minorHAnsi" w:hAnsiTheme="minorHAnsi" w:cstheme="minorHAnsi"/>
                <w:i/>
                <w:sz w:val="18"/>
                <w:szCs w:val="18"/>
              </w:rPr>
              <w:lastRenderedPageBreak/>
              <w:t xml:space="preserve">- Business critical office work and office workers requiring access to support their </w:t>
            </w:r>
            <w:r w:rsidR="00B349F7" w:rsidRPr="00571F7B">
              <w:rPr>
                <w:rFonts w:asciiTheme="minorHAnsi" w:hAnsiTheme="minorHAnsi" w:cstheme="minorHAnsi"/>
                <w:i/>
                <w:sz w:val="18"/>
                <w:szCs w:val="18"/>
              </w:rPr>
              <w:t>wellbeing</w:t>
            </w:r>
            <w:r w:rsidRPr="00571F7B">
              <w:rPr>
                <w:rFonts w:asciiTheme="minorHAnsi" w:hAnsiTheme="minorHAnsi" w:cstheme="minorHAnsi"/>
                <w:i/>
                <w:sz w:val="18"/>
                <w:szCs w:val="18"/>
              </w:rPr>
              <w:t xml:space="preserve"> permitted</w:t>
            </w:r>
            <w:r w:rsidR="009E0FFA" w:rsidRPr="00571F7B">
              <w:rPr>
                <w:rFonts w:asciiTheme="minorHAnsi" w:hAnsiTheme="minorHAnsi" w:cstheme="minorHAnsi"/>
                <w:i/>
                <w:sz w:val="18"/>
                <w:szCs w:val="18"/>
              </w:rPr>
              <w:t>/considered.</w:t>
            </w:r>
          </w:p>
          <w:p w14:paraId="36306A6C" w14:textId="77777777" w:rsidR="00B5542F" w:rsidRPr="00571F7B" w:rsidRDefault="00B5542F" w:rsidP="00E62A2A">
            <w:pPr>
              <w:spacing w:before="40" w:after="40"/>
              <w:rPr>
                <w:rFonts w:asciiTheme="minorHAnsi" w:hAnsiTheme="minorHAnsi" w:cstheme="minorHAnsi"/>
                <w:i/>
                <w:sz w:val="18"/>
                <w:szCs w:val="18"/>
              </w:rPr>
            </w:pPr>
            <w:r w:rsidRPr="00571F7B">
              <w:rPr>
                <w:rFonts w:asciiTheme="minorHAnsi" w:hAnsiTheme="minorHAnsi" w:cstheme="minorHAnsi"/>
                <w:i/>
                <w:sz w:val="18"/>
                <w:szCs w:val="18"/>
              </w:rPr>
              <w:t xml:space="preserve">- </w:t>
            </w:r>
            <w:r w:rsidR="00944BC5" w:rsidRPr="00571F7B">
              <w:rPr>
                <w:rFonts w:asciiTheme="minorHAnsi" w:hAnsiTheme="minorHAnsi" w:cstheme="minorHAnsi"/>
                <w:i/>
                <w:sz w:val="18"/>
                <w:szCs w:val="18"/>
              </w:rPr>
              <w:t>All office work must be authorised by appropriate member of senior management</w:t>
            </w:r>
            <w:r w:rsidR="005C1D0A" w:rsidRPr="00571F7B">
              <w:rPr>
                <w:rFonts w:asciiTheme="minorHAnsi" w:hAnsiTheme="minorHAnsi" w:cstheme="minorHAnsi"/>
                <w:i/>
                <w:sz w:val="18"/>
                <w:szCs w:val="18"/>
              </w:rPr>
              <w:t xml:space="preserve"> </w:t>
            </w:r>
            <w:r w:rsidR="00A15F0E" w:rsidRPr="00571F7B">
              <w:rPr>
                <w:rFonts w:asciiTheme="minorHAnsi" w:hAnsiTheme="minorHAnsi" w:cstheme="minorHAnsi"/>
                <w:i/>
                <w:sz w:val="18"/>
                <w:szCs w:val="18"/>
              </w:rPr>
              <w:t>and be submitted with justification as to why work cannot be carried out at home.</w:t>
            </w:r>
          </w:p>
          <w:p w14:paraId="7A6F806E" w14:textId="77777777" w:rsidR="005C1D0A" w:rsidRPr="00472A1C" w:rsidRDefault="005C1D0A" w:rsidP="00E62A2A">
            <w:pPr>
              <w:spacing w:before="40" w:after="40"/>
              <w:rPr>
                <w:rFonts w:asciiTheme="minorHAnsi" w:hAnsiTheme="minorHAnsi" w:cstheme="minorHAnsi"/>
                <w:i/>
                <w:sz w:val="18"/>
                <w:szCs w:val="18"/>
              </w:rPr>
            </w:pPr>
            <w:r w:rsidRPr="00571F7B">
              <w:rPr>
                <w:rFonts w:asciiTheme="minorHAnsi" w:hAnsiTheme="minorHAnsi" w:cstheme="minorHAnsi"/>
                <w:i/>
                <w:sz w:val="18"/>
                <w:szCs w:val="18"/>
              </w:rPr>
              <w:t>- Rota system employed</w:t>
            </w:r>
            <w:r w:rsidRPr="00472A1C">
              <w:rPr>
                <w:rFonts w:asciiTheme="minorHAnsi" w:hAnsiTheme="minorHAnsi" w:cstheme="minorHAnsi"/>
                <w:i/>
                <w:sz w:val="18"/>
                <w:szCs w:val="18"/>
              </w:rPr>
              <w:t xml:space="preserve"> for office workers to ensure maximum occupancies for offices are not exceeded</w:t>
            </w:r>
          </w:p>
          <w:p w14:paraId="229EFBF1" w14:textId="4D8D7B99" w:rsidR="0019141A" w:rsidRDefault="0019141A" w:rsidP="00E62A2A">
            <w:pPr>
              <w:spacing w:before="40" w:after="40"/>
              <w:rPr>
                <w:rFonts w:asciiTheme="minorHAnsi" w:hAnsiTheme="minorHAnsi" w:cstheme="minorHAnsi"/>
                <w:i/>
                <w:sz w:val="18"/>
                <w:szCs w:val="18"/>
              </w:rPr>
            </w:pPr>
            <w:r w:rsidRPr="00472A1C">
              <w:rPr>
                <w:rFonts w:asciiTheme="minorHAnsi" w:hAnsiTheme="minorHAnsi" w:cstheme="minorHAnsi"/>
                <w:i/>
                <w:sz w:val="18"/>
                <w:szCs w:val="18"/>
              </w:rPr>
              <w:t>- This risk assessment to be signed and returned before authorisation is given</w:t>
            </w:r>
            <w:r w:rsidR="00E523A9">
              <w:rPr>
                <w:rFonts w:asciiTheme="minorHAnsi" w:hAnsiTheme="minorHAnsi" w:cstheme="minorHAnsi"/>
                <w:i/>
                <w:sz w:val="18"/>
                <w:szCs w:val="18"/>
              </w:rPr>
              <w:t>.</w:t>
            </w:r>
          </w:p>
          <w:p w14:paraId="48340951" w14:textId="77777777" w:rsidR="00C068B7" w:rsidRDefault="00C068B7" w:rsidP="00E62A2A">
            <w:pPr>
              <w:spacing w:before="40" w:after="40"/>
              <w:rPr>
                <w:rFonts w:asciiTheme="minorHAnsi" w:hAnsiTheme="minorHAnsi" w:cstheme="minorHAnsi"/>
                <w:i/>
                <w:sz w:val="18"/>
                <w:szCs w:val="18"/>
              </w:rPr>
            </w:pPr>
          </w:p>
          <w:p w14:paraId="0F564E2F" w14:textId="77777777" w:rsidR="00C068B7" w:rsidRPr="00E523A9" w:rsidRDefault="00C068B7" w:rsidP="00E62A2A">
            <w:pPr>
              <w:spacing w:before="40" w:after="40"/>
              <w:rPr>
                <w:rFonts w:asciiTheme="minorHAnsi" w:hAnsiTheme="minorHAnsi" w:cstheme="minorHAnsi"/>
                <w:i/>
                <w:color w:val="0070C0"/>
                <w:sz w:val="22"/>
                <w:szCs w:val="22"/>
              </w:rPr>
            </w:pPr>
            <w:r w:rsidRPr="00E523A9">
              <w:rPr>
                <w:rFonts w:asciiTheme="minorHAnsi" w:hAnsiTheme="minorHAnsi" w:cstheme="minorHAnsi"/>
                <w:i/>
                <w:color w:val="0070C0"/>
                <w:sz w:val="22"/>
                <w:szCs w:val="22"/>
              </w:rPr>
              <w:t>- It is now mandatory to open at least one window whilst working in offices and for all staff to vacate the office once an hour with all windows and doors open to thoroughly ventilate the space.</w:t>
            </w:r>
          </w:p>
          <w:p w14:paraId="7D0207CF" w14:textId="77777777" w:rsidR="00C068B7" w:rsidRPr="00472A1C" w:rsidRDefault="00C068B7" w:rsidP="00E62A2A">
            <w:pPr>
              <w:spacing w:before="40" w:after="40"/>
              <w:rPr>
                <w:rFonts w:asciiTheme="minorHAnsi" w:hAnsiTheme="minorHAnsi" w:cstheme="minorHAnsi"/>
                <w:i/>
                <w:sz w:val="18"/>
                <w:szCs w:val="18"/>
              </w:rPr>
            </w:pPr>
          </w:p>
          <w:p w14:paraId="51F28CE1" w14:textId="77777777" w:rsidR="00B5542F" w:rsidRPr="00F6169D" w:rsidRDefault="00B5542F" w:rsidP="00E62A2A">
            <w:pPr>
              <w:spacing w:before="40" w:after="40"/>
              <w:rPr>
                <w:rFonts w:asciiTheme="minorHAnsi" w:hAnsiTheme="minorHAnsi" w:cstheme="minorHAnsi"/>
                <w:i/>
                <w:sz w:val="18"/>
                <w:szCs w:val="18"/>
              </w:rPr>
            </w:pPr>
            <w:r w:rsidRPr="00F6169D">
              <w:rPr>
                <w:rFonts w:asciiTheme="minorHAnsi" w:hAnsiTheme="minorHAnsi" w:cstheme="minorHAnsi"/>
                <w:i/>
                <w:sz w:val="18"/>
                <w:szCs w:val="18"/>
              </w:rPr>
              <w:t>- No hot desking</w:t>
            </w:r>
            <w:r w:rsidR="00FB66C6" w:rsidRPr="00F6169D">
              <w:rPr>
                <w:rFonts w:asciiTheme="minorHAnsi" w:hAnsiTheme="minorHAnsi" w:cstheme="minorHAnsi"/>
                <w:i/>
                <w:sz w:val="18"/>
                <w:szCs w:val="18"/>
              </w:rPr>
              <w:t>: this means no impromptu use of someone else’s desk / pc</w:t>
            </w:r>
            <w:r w:rsidR="00D26703" w:rsidRPr="00F6169D">
              <w:rPr>
                <w:rFonts w:asciiTheme="minorHAnsi" w:hAnsiTheme="minorHAnsi" w:cstheme="minorHAnsi"/>
                <w:i/>
                <w:sz w:val="18"/>
                <w:szCs w:val="18"/>
              </w:rPr>
              <w:t>. Do not offer your desk space to other staff/students. Specific flexible desk spaces allocated (see below).</w:t>
            </w:r>
          </w:p>
          <w:p w14:paraId="6113772B" w14:textId="77777777" w:rsidR="0019141A" w:rsidRPr="00472A1C" w:rsidRDefault="0019141A" w:rsidP="00E62A2A">
            <w:pPr>
              <w:spacing w:before="40" w:after="40"/>
              <w:rPr>
                <w:rFonts w:asciiTheme="minorHAnsi" w:hAnsiTheme="minorHAnsi" w:cstheme="minorHAnsi"/>
                <w:i/>
                <w:sz w:val="18"/>
                <w:szCs w:val="18"/>
              </w:rPr>
            </w:pPr>
            <w:r w:rsidRPr="00472A1C">
              <w:rPr>
                <w:rFonts w:asciiTheme="minorHAnsi" w:hAnsiTheme="minorHAnsi" w:cstheme="minorHAnsi"/>
                <w:i/>
                <w:sz w:val="18"/>
                <w:szCs w:val="18"/>
              </w:rPr>
              <w:t xml:space="preserve">- Declutter desks and </w:t>
            </w:r>
            <w:proofErr w:type="gramStart"/>
            <w:r w:rsidRPr="00472A1C">
              <w:rPr>
                <w:rFonts w:asciiTheme="minorHAnsi" w:hAnsiTheme="minorHAnsi" w:cstheme="minorHAnsi"/>
                <w:i/>
                <w:sz w:val="18"/>
                <w:szCs w:val="18"/>
              </w:rPr>
              <w:t>work spaces</w:t>
            </w:r>
            <w:proofErr w:type="gramEnd"/>
            <w:r w:rsidRPr="00472A1C">
              <w:rPr>
                <w:rFonts w:asciiTheme="minorHAnsi" w:hAnsiTheme="minorHAnsi" w:cstheme="minorHAnsi"/>
                <w:i/>
                <w:sz w:val="18"/>
                <w:szCs w:val="18"/>
              </w:rPr>
              <w:t xml:space="preserve"> to aid cleaning</w:t>
            </w:r>
          </w:p>
          <w:p w14:paraId="42CF87E2" w14:textId="77777777" w:rsidR="005C1D0A" w:rsidRPr="00472A1C" w:rsidRDefault="00B5542F" w:rsidP="005A03AB">
            <w:pPr>
              <w:spacing w:before="40" w:after="40"/>
              <w:rPr>
                <w:rFonts w:asciiTheme="minorHAnsi" w:hAnsiTheme="minorHAnsi" w:cstheme="minorHAnsi"/>
                <w:i/>
                <w:sz w:val="18"/>
                <w:szCs w:val="18"/>
              </w:rPr>
            </w:pPr>
            <w:r w:rsidRPr="00472A1C">
              <w:rPr>
                <w:rFonts w:asciiTheme="minorHAnsi" w:hAnsiTheme="minorHAnsi" w:cstheme="minorHAnsi"/>
                <w:i/>
                <w:sz w:val="18"/>
                <w:szCs w:val="18"/>
              </w:rPr>
              <w:t xml:space="preserve">- Staff are responsible for keeping their </w:t>
            </w:r>
            <w:proofErr w:type="gramStart"/>
            <w:r w:rsidRPr="00472A1C">
              <w:rPr>
                <w:rFonts w:asciiTheme="minorHAnsi" w:hAnsiTheme="minorHAnsi" w:cstheme="minorHAnsi"/>
                <w:i/>
                <w:sz w:val="18"/>
                <w:szCs w:val="18"/>
              </w:rPr>
              <w:t>work stations</w:t>
            </w:r>
            <w:proofErr w:type="gramEnd"/>
            <w:r w:rsidRPr="00472A1C">
              <w:rPr>
                <w:rFonts w:asciiTheme="minorHAnsi" w:hAnsiTheme="minorHAnsi" w:cstheme="minorHAnsi"/>
                <w:i/>
                <w:sz w:val="18"/>
                <w:szCs w:val="18"/>
              </w:rPr>
              <w:t xml:space="preserve"> clean and tidy</w:t>
            </w:r>
            <w:r w:rsidR="0019141A" w:rsidRPr="00472A1C">
              <w:rPr>
                <w:rFonts w:asciiTheme="minorHAnsi" w:hAnsiTheme="minorHAnsi" w:cstheme="minorHAnsi"/>
                <w:i/>
                <w:sz w:val="18"/>
                <w:szCs w:val="18"/>
              </w:rPr>
              <w:t xml:space="preserve"> on a daily basis</w:t>
            </w:r>
            <w:r w:rsidRPr="00472A1C">
              <w:rPr>
                <w:rFonts w:asciiTheme="minorHAnsi" w:hAnsiTheme="minorHAnsi" w:cstheme="minorHAnsi"/>
                <w:i/>
                <w:sz w:val="18"/>
                <w:szCs w:val="18"/>
              </w:rPr>
              <w:t>.</w:t>
            </w:r>
          </w:p>
          <w:p w14:paraId="2E9CCC15" w14:textId="77777777" w:rsidR="00220AE9" w:rsidRPr="00472A1C" w:rsidRDefault="00220AE9" w:rsidP="00220AE9">
            <w:pPr>
              <w:spacing w:before="40" w:after="40"/>
              <w:rPr>
                <w:rFonts w:asciiTheme="minorHAnsi" w:hAnsiTheme="minorHAnsi" w:cstheme="minorHAnsi"/>
                <w:i/>
                <w:iCs/>
                <w:sz w:val="18"/>
                <w:szCs w:val="18"/>
              </w:rPr>
            </w:pPr>
            <w:r w:rsidRPr="00472A1C">
              <w:rPr>
                <w:rFonts w:asciiTheme="minorHAnsi" w:hAnsiTheme="minorHAnsi" w:cstheme="minorHAnsi"/>
                <w:i/>
                <w:iCs/>
                <w:sz w:val="18"/>
                <w:szCs w:val="18"/>
              </w:rPr>
              <w:t xml:space="preserve">- Cleaning materials will be placed in occupied offices so staff can frequently clean </w:t>
            </w:r>
            <w:proofErr w:type="gramStart"/>
            <w:r w:rsidRPr="00472A1C">
              <w:rPr>
                <w:rFonts w:asciiTheme="minorHAnsi" w:hAnsiTheme="minorHAnsi" w:cstheme="minorHAnsi"/>
                <w:i/>
                <w:iCs/>
                <w:sz w:val="18"/>
                <w:szCs w:val="18"/>
              </w:rPr>
              <w:t>high risk</w:t>
            </w:r>
            <w:proofErr w:type="gramEnd"/>
            <w:r w:rsidRPr="00472A1C">
              <w:rPr>
                <w:rFonts w:asciiTheme="minorHAnsi" w:hAnsiTheme="minorHAnsi" w:cstheme="minorHAnsi"/>
                <w:i/>
                <w:iCs/>
                <w:sz w:val="18"/>
                <w:szCs w:val="18"/>
              </w:rPr>
              <w:t xml:space="preserve"> areas (door handles, phones, window latches) in addition to PML cleaner.</w:t>
            </w:r>
          </w:p>
          <w:p w14:paraId="504E1972" w14:textId="77777777" w:rsidR="00F3040D" w:rsidRPr="00472A1C" w:rsidRDefault="00F3040D" w:rsidP="008D7840">
            <w:pPr>
              <w:spacing w:before="40" w:after="40"/>
              <w:rPr>
                <w:rFonts w:asciiTheme="minorHAnsi" w:hAnsiTheme="minorHAnsi" w:cstheme="minorHAnsi"/>
                <w:i/>
                <w:sz w:val="18"/>
                <w:szCs w:val="18"/>
              </w:rPr>
            </w:pPr>
            <w:r w:rsidRPr="00472A1C">
              <w:rPr>
                <w:rFonts w:asciiTheme="minorHAnsi" w:hAnsiTheme="minorHAnsi" w:cstheme="minorHAnsi"/>
                <w:i/>
                <w:sz w:val="18"/>
                <w:szCs w:val="18"/>
              </w:rPr>
              <w:t>- TSG and IT staff available to assist with the movement of office furniture and equipment back into the building</w:t>
            </w:r>
          </w:p>
          <w:p w14:paraId="5F32FFC1" w14:textId="77777777" w:rsidR="0019141A" w:rsidRDefault="0019141A" w:rsidP="008D7840">
            <w:pPr>
              <w:spacing w:before="40" w:after="40"/>
              <w:rPr>
                <w:rFonts w:asciiTheme="minorHAnsi" w:hAnsiTheme="minorHAnsi" w:cstheme="minorHAnsi"/>
                <w:i/>
                <w:sz w:val="18"/>
                <w:szCs w:val="18"/>
              </w:rPr>
            </w:pPr>
          </w:p>
          <w:p w14:paraId="428A8B0B" w14:textId="77777777" w:rsidR="008F76FC" w:rsidRPr="00F6169D" w:rsidRDefault="008F76FC" w:rsidP="008D7840">
            <w:pPr>
              <w:spacing w:before="40" w:after="40"/>
              <w:rPr>
                <w:rFonts w:asciiTheme="minorHAnsi" w:hAnsiTheme="minorHAnsi" w:cstheme="minorHAnsi"/>
                <w:b/>
                <w:bCs/>
                <w:i/>
                <w:sz w:val="18"/>
                <w:szCs w:val="18"/>
              </w:rPr>
            </w:pPr>
            <w:r w:rsidRPr="00F6169D">
              <w:rPr>
                <w:rFonts w:asciiTheme="minorHAnsi" w:hAnsiTheme="minorHAnsi" w:cstheme="minorHAnsi"/>
                <w:b/>
                <w:bCs/>
                <w:i/>
                <w:sz w:val="18"/>
                <w:szCs w:val="18"/>
              </w:rPr>
              <w:t>Office reconfiguration &amp; flexible desks</w:t>
            </w:r>
          </w:p>
          <w:p w14:paraId="58050F78" w14:textId="77777777" w:rsidR="008F76FC" w:rsidRPr="00F6169D" w:rsidRDefault="008F76FC" w:rsidP="008D7840">
            <w:pPr>
              <w:spacing w:before="40" w:after="40"/>
              <w:rPr>
                <w:rFonts w:asciiTheme="minorHAnsi" w:hAnsiTheme="minorHAnsi" w:cstheme="minorHAnsi"/>
                <w:i/>
                <w:sz w:val="18"/>
                <w:szCs w:val="18"/>
              </w:rPr>
            </w:pPr>
            <w:r w:rsidRPr="00F6169D">
              <w:rPr>
                <w:rFonts w:asciiTheme="minorHAnsi" w:hAnsiTheme="minorHAnsi" w:cstheme="minorHAnsi"/>
                <w:i/>
                <w:sz w:val="18"/>
                <w:szCs w:val="18"/>
              </w:rPr>
              <w:t xml:space="preserve">- Office reconfiguration taking place to enable more office workers to return in </w:t>
            </w:r>
            <w:proofErr w:type="spellStart"/>
            <w:r w:rsidRPr="00F6169D">
              <w:rPr>
                <w:rFonts w:asciiTheme="minorHAnsi" w:hAnsiTheme="minorHAnsi" w:cstheme="minorHAnsi"/>
                <w:i/>
                <w:sz w:val="18"/>
                <w:szCs w:val="18"/>
              </w:rPr>
              <w:t>covid</w:t>
            </w:r>
            <w:proofErr w:type="spellEnd"/>
            <w:r w:rsidRPr="00F6169D">
              <w:rPr>
                <w:rFonts w:asciiTheme="minorHAnsi" w:hAnsiTheme="minorHAnsi" w:cstheme="minorHAnsi"/>
                <w:i/>
                <w:sz w:val="18"/>
                <w:szCs w:val="18"/>
              </w:rPr>
              <w:t>-secure conditions.</w:t>
            </w:r>
          </w:p>
          <w:p w14:paraId="552F4CB4" w14:textId="77777777" w:rsidR="008F76FC" w:rsidRPr="00F6169D" w:rsidRDefault="008F76FC" w:rsidP="008D7840">
            <w:pPr>
              <w:spacing w:before="40" w:after="40"/>
              <w:rPr>
                <w:rFonts w:asciiTheme="minorHAnsi" w:hAnsiTheme="minorHAnsi" w:cstheme="minorHAnsi"/>
                <w:i/>
                <w:sz w:val="18"/>
                <w:szCs w:val="18"/>
              </w:rPr>
            </w:pPr>
            <w:r w:rsidRPr="00F6169D">
              <w:rPr>
                <w:rFonts w:asciiTheme="minorHAnsi" w:hAnsiTheme="minorHAnsi" w:cstheme="minorHAnsi"/>
                <w:i/>
                <w:sz w:val="18"/>
                <w:szCs w:val="18"/>
              </w:rPr>
              <w:t>- Maximum building capacity will not be exceeded.</w:t>
            </w:r>
          </w:p>
          <w:p w14:paraId="129E74A1" w14:textId="77777777" w:rsidR="00FB66C6" w:rsidRPr="00F6169D" w:rsidRDefault="00FB66C6" w:rsidP="008D7840">
            <w:pPr>
              <w:spacing w:before="40" w:after="40"/>
              <w:rPr>
                <w:rFonts w:asciiTheme="minorHAnsi" w:hAnsiTheme="minorHAnsi" w:cstheme="minorHAnsi"/>
                <w:i/>
                <w:sz w:val="18"/>
                <w:szCs w:val="18"/>
              </w:rPr>
            </w:pPr>
            <w:r w:rsidRPr="00F6169D">
              <w:rPr>
                <w:rFonts w:asciiTheme="minorHAnsi" w:hAnsiTheme="minorHAnsi" w:cstheme="minorHAnsi"/>
                <w:i/>
                <w:sz w:val="18"/>
                <w:szCs w:val="18"/>
              </w:rPr>
              <w:t>- Flexible desks are those that have been allocated as bookable desk spaces.</w:t>
            </w:r>
          </w:p>
          <w:p w14:paraId="63ECF2CB" w14:textId="77777777" w:rsidR="00FB66C6" w:rsidRPr="00F6169D" w:rsidRDefault="00FB66C6" w:rsidP="008D7840">
            <w:pPr>
              <w:spacing w:before="40" w:after="40"/>
              <w:rPr>
                <w:rFonts w:asciiTheme="minorHAnsi" w:hAnsiTheme="minorHAnsi" w:cstheme="minorHAnsi"/>
                <w:i/>
                <w:sz w:val="18"/>
                <w:szCs w:val="18"/>
              </w:rPr>
            </w:pPr>
            <w:r w:rsidRPr="00F6169D">
              <w:rPr>
                <w:rFonts w:asciiTheme="minorHAnsi" w:hAnsiTheme="minorHAnsi" w:cstheme="minorHAnsi"/>
                <w:i/>
                <w:sz w:val="18"/>
                <w:szCs w:val="18"/>
              </w:rPr>
              <w:t xml:space="preserve">- Pre-booking </w:t>
            </w:r>
            <w:r w:rsidR="00B349F7" w:rsidRPr="00F6169D">
              <w:rPr>
                <w:rFonts w:asciiTheme="minorHAnsi" w:hAnsiTheme="minorHAnsi" w:cstheme="minorHAnsi"/>
                <w:i/>
                <w:sz w:val="18"/>
                <w:szCs w:val="18"/>
              </w:rPr>
              <w:t xml:space="preserve">a </w:t>
            </w:r>
            <w:r w:rsidRPr="00F6169D">
              <w:rPr>
                <w:rFonts w:asciiTheme="minorHAnsi" w:hAnsiTheme="minorHAnsi" w:cstheme="minorHAnsi"/>
                <w:i/>
                <w:sz w:val="18"/>
                <w:szCs w:val="18"/>
              </w:rPr>
              <w:t>flexible desk space is essential</w:t>
            </w:r>
            <w:r w:rsidR="003B7C8C" w:rsidRPr="00F6169D">
              <w:rPr>
                <w:rFonts w:asciiTheme="minorHAnsi" w:hAnsiTheme="minorHAnsi" w:cstheme="minorHAnsi"/>
                <w:i/>
                <w:sz w:val="18"/>
                <w:szCs w:val="18"/>
              </w:rPr>
              <w:t xml:space="preserve"> </w:t>
            </w:r>
            <w:r w:rsidR="00B349F7" w:rsidRPr="00F6169D">
              <w:rPr>
                <w:rFonts w:asciiTheme="minorHAnsi" w:hAnsiTheme="minorHAnsi" w:cstheme="minorHAnsi"/>
                <w:i/>
                <w:sz w:val="18"/>
                <w:szCs w:val="18"/>
              </w:rPr>
              <w:t>and should be added to weekly access requests</w:t>
            </w:r>
          </w:p>
          <w:p w14:paraId="142B3954" w14:textId="77777777" w:rsidR="00A345FD" w:rsidRPr="00F6169D" w:rsidRDefault="00A345FD" w:rsidP="008D7840">
            <w:pPr>
              <w:spacing w:before="40" w:after="40"/>
              <w:rPr>
                <w:rFonts w:asciiTheme="minorHAnsi" w:hAnsiTheme="minorHAnsi" w:cstheme="minorHAnsi"/>
                <w:i/>
                <w:sz w:val="18"/>
                <w:szCs w:val="18"/>
              </w:rPr>
            </w:pPr>
            <w:r w:rsidRPr="00F6169D">
              <w:rPr>
                <w:rFonts w:asciiTheme="minorHAnsi" w:hAnsiTheme="minorHAnsi" w:cstheme="minorHAnsi"/>
                <w:i/>
                <w:sz w:val="18"/>
                <w:szCs w:val="18"/>
              </w:rPr>
              <w:t>- Mix of standing and sitting desks available for booking</w:t>
            </w:r>
            <w:r w:rsidR="003B7C8C" w:rsidRPr="00F6169D">
              <w:rPr>
                <w:rFonts w:asciiTheme="minorHAnsi" w:hAnsiTheme="minorHAnsi" w:cstheme="minorHAnsi"/>
                <w:i/>
                <w:sz w:val="18"/>
                <w:szCs w:val="18"/>
              </w:rPr>
              <w:t>.</w:t>
            </w:r>
          </w:p>
          <w:p w14:paraId="59430E5A" w14:textId="77777777" w:rsidR="008F76FC" w:rsidRPr="00F6169D" w:rsidRDefault="008F76FC" w:rsidP="008D7840">
            <w:pPr>
              <w:spacing w:before="40" w:after="40"/>
              <w:rPr>
                <w:rFonts w:asciiTheme="minorHAnsi" w:hAnsiTheme="minorHAnsi" w:cstheme="minorHAnsi"/>
                <w:i/>
                <w:sz w:val="18"/>
                <w:szCs w:val="18"/>
              </w:rPr>
            </w:pPr>
            <w:r w:rsidRPr="00F6169D">
              <w:rPr>
                <w:rFonts w:asciiTheme="minorHAnsi" w:hAnsiTheme="minorHAnsi" w:cstheme="minorHAnsi"/>
                <w:i/>
                <w:sz w:val="18"/>
                <w:szCs w:val="18"/>
              </w:rPr>
              <w:t>-</w:t>
            </w:r>
            <w:r w:rsidR="006838A9" w:rsidRPr="00F6169D">
              <w:rPr>
                <w:rFonts w:asciiTheme="minorHAnsi" w:hAnsiTheme="minorHAnsi" w:cstheme="minorHAnsi"/>
                <w:i/>
                <w:sz w:val="18"/>
                <w:szCs w:val="18"/>
              </w:rPr>
              <w:t xml:space="preserve"> Flexible desks will be clearly labelled as such.</w:t>
            </w:r>
            <w:r w:rsidRPr="00F6169D">
              <w:rPr>
                <w:rFonts w:asciiTheme="minorHAnsi" w:hAnsiTheme="minorHAnsi" w:cstheme="minorHAnsi"/>
                <w:i/>
                <w:sz w:val="18"/>
                <w:szCs w:val="18"/>
              </w:rPr>
              <w:t xml:space="preserve"> </w:t>
            </w:r>
            <w:r w:rsidR="006838A9" w:rsidRPr="00F6169D">
              <w:rPr>
                <w:rFonts w:asciiTheme="minorHAnsi" w:hAnsiTheme="minorHAnsi" w:cstheme="minorHAnsi"/>
                <w:i/>
                <w:sz w:val="18"/>
                <w:szCs w:val="18"/>
              </w:rPr>
              <w:t>C</w:t>
            </w:r>
            <w:r w:rsidRPr="00F6169D">
              <w:rPr>
                <w:rFonts w:asciiTheme="minorHAnsi" w:hAnsiTheme="minorHAnsi" w:cstheme="minorHAnsi"/>
                <w:i/>
                <w:sz w:val="18"/>
                <w:szCs w:val="18"/>
              </w:rPr>
              <w:t>leaning materials provided</w:t>
            </w:r>
            <w:r w:rsidR="006838A9" w:rsidRPr="00F6169D">
              <w:rPr>
                <w:rFonts w:asciiTheme="minorHAnsi" w:hAnsiTheme="minorHAnsi" w:cstheme="minorHAnsi"/>
                <w:i/>
                <w:sz w:val="18"/>
                <w:szCs w:val="18"/>
              </w:rPr>
              <w:t xml:space="preserve"> on each flexible desk</w:t>
            </w:r>
            <w:r w:rsidRPr="00F6169D">
              <w:rPr>
                <w:rFonts w:asciiTheme="minorHAnsi" w:hAnsiTheme="minorHAnsi" w:cstheme="minorHAnsi"/>
                <w:i/>
                <w:sz w:val="18"/>
                <w:szCs w:val="18"/>
              </w:rPr>
              <w:t xml:space="preserve"> to clean desk space before and after use. It is the responsibility of staff/students to ensure desks are cleaned thoroughly. </w:t>
            </w:r>
          </w:p>
          <w:p w14:paraId="7C8A6D6E" w14:textId="77777777" w:rsidR="008F76FC" w:rsidRPr="00F6169D" w:rsidRDefault="008F76FC" w:rsidP="008D7840">
            <w:pPr>
              <w:spacing w:before="40" w:after="40"/>
              <w:rPr>
                <w:rFonts w:asciiTheme="minorHAnsi" w:hAnsiTheme="minorHAnsi" w:cstheme="minorHAnsi"/>
                <w:i/>
                <w:sz w:val="18"/>
                <w:szCs w:val="18"/>
              </w:rPr>
            </w:pPr>
            <w:r w:rsidRPr="00F6169D">
              <w:rPr>
                <w:rFonts w:asciiTheme="minorHAnsi" w:hAnsiTheme="minorHAnsi" w:cstheme="minorHAnsi"/>
                <w:i/>
                <w:sz w:val="18"/>
                <w:szCs w:val="18"/>
              </w:rPr>
              <w:t>- Sharing of keyboards/mice/laptops is not permitted. Plug your own keyboard and mouse into a shared monitor or use your laptop on flexible desks.</w:t>
            </w:r>
          </w:p>
          <w:p w14:paraId="659513E3" w14:textId="77777777" w:rsidR="008F76FC" w:rsidRPr="00472A1C" w:rsidRDefault="008F76FC" w:rsidP="008D7840">
            <w:pPr>
              <w:spacing w:before="40" w:after="40"/>
              <w:rPr>
                <w:rFonts w:asciiTheme="minorHAnsi" w:hAnsiTheme="minorHAnsi" w:cstheme="minorHAnsi"/>
                <w:i/>
                <w:sz w:val="18"/>
                <w:szCs w:val="18"/>
              </w:rPr>
            </w:pPr>
          </w:p>
          <w:p w14:paraId="2328E048" w14:textId="77777777" w:rsidR="0019141A" w:rsidRPr="00472A1C" w:rsidRDefault="0019141A" w:rsidP="008D7840">
            <w:pPr>
              <w:spacing w:before="40" w:after="40"/>
              <w:rPr>
                <w:rFonts w:asciiTheme="minorHAnsi" w:hAnsiTheme="minorHAnsi" w:cstheme="minorHAnsi"/>
                <w:b/>
                <w:i/>
                <w:sz w:val="18"/>
                <w:szCs w:val="18"/>
              </w:rPr>
            </w:pPr>
            <w:proofErr w:type="spellStart"/>
            <w:r w:rsidRPr="00472A1C">
              <w:rPr>
                <w:rFonts w:asciiTheme="minorHAnsi" w:hAnsiTheme="minorHAnsi" w:cstheme="minorHAnsi"/>
                <w:b/>
                <w:i/>
                <w:sz w:val="18"/>
                <w:szCs w:val="18"/>
              </w:rPr>
              <w:t>Oceansgate</w:t>
            </w:r>
            <w:proofErr w:type="spellEnd"/>
          </w:p>
          <w:p w14:paraId="7230E473" w14:textId="77777777" w:rsidR="0019141A" w:rsidRPr="00472A1C" w:rsidRDefault="0019141A" w:rsidP="008D7840">
            <w:pPr>
              <w:spacing w:before="40" w:after="40"/>
              <w:rPr>
                <w:rFonts w:asciiTheme="minorHAnsi" w:hAnsiTheme="minorHAnsi" w:cstheme="minorHAnsi"/>
                <w:i/>
                <w:sz w:val="18"/>
                <w:szCs w:val="18"/>
              </w:rPr>
            </w:pPr>
            <w:r w:rsidRPr="00472A1C">
              <w:rPr>
                <w:rFonts w:asciiTheme="minorHAnsi" w:hAnsiTheme="minorHAnsi" w:cstheme="minorHAnsi"/>
                <w:i/>
                <w:sz w:val="18"/>
                <w:szCs w:val="18"/>
              </w:rPr>
              <w:t xml:space="preserve">Offices at </w:t>
            </w:r>
            <w:proofErr w:type="spellStart"/>
            <w:r w:rsidRPr="00472A1C">
              <w:rPr>
                <w:rFonts w:asciiTheme="minorHAnsi" w:hAnsiTheme="minorHAnsi" w:cstheme="minorHAnsi"/>
                <w:i/>
                <w:sz w:val="18"/>
                <w:szCs w:val="18"/>
              </w:rPr>
              <w:t>Oceansgate</w:t>
            </w:r>
            <w:proofErr w:type="spellEnd"/>
            <w:r w:rsidRPr="00472A1C">
              <w:rPr>
                <w:rFonts w:asciiTheme="minorHAnsi" w:hAnsiTheme="minorHAnsi" w:cstheme="minorHAnsi"/>
                <w:i/>
                <w:sz w:val="18"/>
                <w:szCs w:val="18"/>
              </w:rPr>
              <w:t xml:space="preserve"> remain closed.</w:t>
            </w:r>
          </w:p>
        </w:tc>
        <w:tc>
          <w:tcPr>
            <w:tcW w:w="426" w:type="dxa"/>
            <w:tcBorders>
              <w:top w:val="double" w:sz="4" w:space="0" w:color="auto"/>
              <w:left w:val="double" w:sz="4" w:space="0" w:color="auto"/>
              <w:bottom w:val="double" w:sz="4" w:space="0" w:color="auto"/>
              <w:right w:val="double" w:sz="4" w:space="0" w:color="auto"/>
            </w:tcBorders>
            <w:shd w:val="clear" w:color="auto" w:fill="FFFFFF" w:themeFill="background1"/>
          </w:tcPr>
          <w:p w14:paraId="58B8F5C1" w14:textId="77777777" w:rsidR="00B5542F" w:rsidRPr="00EA42F9" w:rsidRDefault="00B5542F" w:rsidP="00E7645F">
            <w:pPr>
              <w:spacing w:before="40" w:after="40"/>
              <w:rPr>
                <w:rFonts w:asciiTheme="minorHAnsi" w:hAnsiTheme="minorHAnsi" w:cstheme="minorHAnsi"/>
                <w:i/>
                <w:sz w:val="18"/>
                <w:szCs w:val="18"/>
              </w:rPr>
            </w:pPr>
            <w:r w:rsidRPr="00EA42F9">
              <w:rPr>
                <w:rFonts w:asciiTheme="minorHAnsi" w:hAnsiTheme="minorHAnsi" w:cstheme="minorHAnsi"/>
                <w:i/>
                <w:sz w:val="18"/>
                <w:szCs w:val="18"/>
              </w:rPr>
              <w:lastRenderedPageBreak/>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4AB8CF32" w14:textId="77777777" w:rsidR="00B5542F" w:rsidRPr="00EA42F9" w:rsidRDefault="00B5542F" w:rsidP="00E7645F">
            <w:pPr>
              <w:spacing w:before="40" w:after="40"/>
              <w:rPr>
                <w:rFonts w:asciiTheme="minorHAnsi" w:hAnsiTheme="minorHAnsi" w:cstheme="minorHAnsi"/>
                <w:i/>
                <w:sz w:val="18"/>
                <w:szCs w:val="18"/>
              </w:rPr>
            </w:pPr>
            <w:r w:rsidRPr="00EA42F9">
              <w:rPr>
                <w:rFonts w:asciiTheme="minorHAnsi" w:hAnsiTheme="minorHAnsi" w:cstheme="minorHAnsi"/>
                <w:i/>
                <w:sz w:val="18"/>
                <w:szCs w:val="18"/>
              </w:rPr>
              <w:t>1</w:t>
            </w:r>
          </w:p>
        </w:tc>
        <w:tc>
          <w:tcPr>
            <w:tcW w:w="431" w:type="dxa"/>
            <w:tcBorders>
              <w:top w:val="double" w:sz="4" w:space="0" w:color="auto"/>
              <w:left w:val="double" w:sz="4" w:space="0" w:color="auto"/>
              <w:bottom w:val="double" w:sz="4" w:space="0" w:color="auto"/>
              <w:right w:val="double" w:sz="4" w:space="0" w:color="auto"/>
            </w:tcBorders>
            <w:shd w:val="clear" w:color="auto" w:fill="FFFFFF" w:themeFill="background1"/>
          </w:tcPr>
          <w:p w14:paraId="2EF18217" w14:textId="77777777" w:rsidR="00B5542F" w:rsidRPr="00EA42F9" w:rsidRDefault="00B5542F" w:rsidP="00E7645F">
            <w:pPr>
              <w:spacing w:before="40" w:after="40"/>
              <w:rPr>
                <w:rFonts w:asciiTheme="minorHAnsi" w:hAnsiTheme="minorHAnsi" w:cstheme="minorHAnsi"/>
                <w:b/>
                <w:i/>
                <w:sz w:val="18"/>
                <w:szCs w:val="18"/>
              </w:rPr>
            </w:pPr>
            <w:r w:rsidRPr="00EA42F9">
              <w:rPr>
                <w:rFonts w:asciiTheme="minorHAnsi" w:hAnsiTheme="minorHAnsi" w:cstheme="minorHAnsi"/>
                <w:b/>
                <w:i/>
                <w:sz w:val="18"/>
                <w:szCs w:val="18"/>
              </w:rPr>
              <w:t>3</w:t>
            </w:r>
          </w:p>
        </w:tc>
      </w:tr>
      <w:tr w:rsidR="00EA42F9" w:rsidRPr="00EA42F9" w14:paraId="70CB2A05" w14:textId="77777777" w:rsidTr="359F43B2">
        <w:trPr>
          <w:trHeight w:val="822"/>
        </w:trPr>
        <w:tc>
          <w:tcPr>
            <w:tcW w:w="4958" w:type="dxa"/>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7D1E34AB" w14:textId="77777777" w:rsidR="00B5542F" w:rsidRPr="00472A1C" w:rsidRDefault="00B5542F" w:rsidP="00564866">
            <w:pPr>
              <w:spacing w:before="40" w:after="40"/>
              <w:rPr>
                <w:rFonts w:asciiTheme="minorHAnsi" w:hAnsiTheme="minorHAnsi" w:cstheme="minorHAnsi"/>
                <w:b/>
                <w:sz w:val="18"/>
                <w:szCs w:val="18"/>
              </w:rPr>
            </w:pPr>
            <w:r w:rsidRPr="00472A1C">
              <w:rPr>
                <w:rFonts w:asciiTheme="minorHAnsi" w:hAnsiTheme="minorHAnsi" w:cstheme="minorHAnsi"/>
                <w:b/>
                <w:sz w:val="18"/>
                <w:szCs w:val="18"/>
              </w:rPr>
              <w:t xml:space="preserve">Fieldwork – </w:t>
            </w:r>
            <w:r w:rsidRPr="00472A1C">
              <w:rPr>
                <w:rFonts w:asciiTheme="minorHAnsi" w:hAnsiTheme="minorHAnsi" w:cstheme="minorHAnsi"/>
                <w:i/>
                <w:sz w:val="18"/>
                <w:szCs w:val="18"/>
              </w:rPr>
              <w:t>maintaining social distancing</w:t>
            </w:r>
          </w:p>
        </w:tc>
        <w:tc>
          <w:tcPr>
            <w:tcW w:w="426"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14:paraId="0AD7727F" w14:textId="77777777" w:rsidR="00B5542F" w:rsidRPr="00472A1C" w:rsidRDefault="00B5542F"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06502B9C" w14:textId="77777777" w:rsidR="00B5542F" w:rsidRPr="00472A1C" w:rsidRDefault="00B5542F"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4CA5BF5C" w14:textId="77777777" w:rsidR="00B5542F" w:rsidRPr="00472A1C" w:rsidRDefault="00B5542F"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9</w:t>
            </w:r>
          </w:p>
        </w:tc>
        <w:tc>
          <w:tcPr>
            <w:tcW w:w="3825" w:type="dxa"/>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12B0B0E3" w14:textId="4FC4DA94" w:rsidR="00E523A9" w:rsidRPr="00E523A9" w:rsidRDefault="00E523A9" w:rsidP="00E62A2A">
            <w:pPr>
              <w:spacing w:before="40" w:after="40"/>
              <w:rPr>
                <w:rFonts w:asciiTheme="minorHAnsi" w:hAnsiTheme="minorHAnsi" w:cstheme="minorHAnsi"/>
                <w:i/>
                <w:color w:val="0070C0"/>
                <w:sz w:val="22"/>
                <w:szCs w:val="22"/>
              </w:rPr>
            </w:pPr>
            <w:r w:rsidRPr="00E523A9">
              <w:rPr>
                <w:rFonts w:asciiTheme="minorHAnsi" w:hAnsiTheme="minorHAnsi" w:cstheme="minorHAnsi"/>
                <w:i/>
                <w:color w:val="0070C0"/>
                <w:sz w:val="22"/>
                <w:szCs w:val="22"/>
              </w:rPr>
              <w:t>- Only local fieldwork permitted</w:t>
            </w:r>
          </w:p>
          <w:p w14:paraId="0DAB1566" w14:textId="0D22FF81" w:rsidR="00B5542F" w:rsidRPr="00472A1C" w:rsidRDefault="00B5542F" w:rsidP="00E62A2A">
            <w:pPr>
              <w:spacing w:before="40" w:after="40"/>
              <w:rPr>
                <w:rFonts w:asciiTheme="minorHAnsi" w:hAnsiTheme="minorHAnsi" w:cstheme="minorHAnsi"/>
                <w:i/>
                <w:sz w:val="18"/>
                <w:szCs w:val="18"/>
              </w:rPr>
            </w:pPr>
            <w:r w:rsidRPr="00472A1C">
              <w:rPr>
                <w:rFonts w:asciiTheme="minorHAnsi" w:hAnsiTheme="minorHAnsi" w:cstheme="minorHAnsi"/>
                <w:i/>
                <w:sz w:val="18"/>
                <w:szCs w:val="18"/>
              </w:rPr>
              <w:t>- All fieldwork to be authorised by relevant member of SMT.</w:t>
            </w:r>
          </w:p>
          <w:p w14:paraId="7760AFE3" w14:textId="77777777" w:rsidR="00B5542F" w:rsidRPr="00E933FA" w:rsidRDefault="00B5542F" w:rsidP="00E62A2A">
            <w:pPr>
              <w:spacing w:before="40" w:after="40"/>
              <w:rPr>
                <w:rFonts w:asciiTheme="minorHAnsi" w:hAnsiTheme="minorHAnsi" w:cstheme="minorHAnsi"/>
                <w:i/>
                <w:strike/>
                <w:sz w:val="18"/>
                <w:szCs w:val="18"/>
              </w:rPr>
            </w:pPr>
          </w:p>
        </w:tc>
        <w:tc>
          <w:tcPr>
            <w:tcW w:w="426" w:type="dxa"/>
            <w:tcBorders>
              <w:top w:val="double" w:sz="4" w:space="0" w:color="auto"/>
              <w:left w:val="double" w:sz="4" w:space="0" w:color="auto"/>
              <w:bottom w:val="double" w:sz="4" w:space="0" w:color="auto"/>
              <w:right w:val="double" w:sz="4" w:space="0" w:color="auto"/>
            </w:tcBorders>
            <w:shd w:val="clear" w:color="auto" w:fill="FFFFFF" w:themeFill="background1"/>
          </w:tcPr>
          <w:p w14:paraId="53487C64" w14:textId="77777777" w:rsidR="00B5542F" w:rsidRPr="00EA42F9" w:rsidRDefault="00B5542F" w:rsidP="00E7645F">
            <w:pPr>
              <w:spacing w:before="40" w:after="40"/>
              <w:rPr>
                <w:rFonts w:asciiTheme="minorHAnsi" w:hAnsiTheme="minorHAnsi" w:cstheme="minorHAnsi"/>
                <w:i/>
                <w:sz w:val="18"/>
                <w:szCs w:val="18"/>
              </w:rPr>
            </w:pPr>
            <w:r w:rsidRPr="00EA42F9">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1ED8FBF2" w14:textId="77777777" w:rsidR="00B5542F" w:rsidRPr="00EA42F9" w:rsidRDefault="00B5542F" w:rsidP="00E7645F">
            <w:pPr>
              <w:spacing w:before="40" w:after="40"/>
              <w:rPr>
                <w:rFonts w:asciiTheme="minorHAnsi" w:hAnsiTheme="minorHAnsi" w:cstheme="minorHAnsi"/>
                <w:i/>
                <w:sz w:val="18"/>
                <w:szCs w:val="18"/>
              </w:rPr>
            </w:pPr>
            <w:r w:rsidRPr="00EA42F9">
              <w:rPr>
                <w:rFonts w:asciiTheme="minorHAnsi" w:hAnsiTheme="minorHAnsi" w:cstheme="minorHAnsi"/>
                <w:i/>
                <w:sz w:val="18"/>
                <w:szCs w:val="18"/>
              </w:rPr>
              <w:t>1</w:t>
            </w:r>
          </w:p>
        </w:tc>
        <w:tc>
          <w:tcPr>
            <w:tcW w:w="431" w:type="dxa"/>
            <w:tcBorders>
              <w:top w:val="double" w:sz="4" w:space="0" w:color="auto"/>
              <w:left w:val="double" w:sz="4" w:space="0" w:color="auto"/>
              <w:bottom w:val="double" w:sz="4" w:space="0" w:color="auto"/>
              <w:right w:val="double" w:sz="4" w:space="0" w:color="auto"/>
            </w:tcBorders>
            <w:shd w:val="clear" w:color="auto" w:fill="FFFFFF" w:themeFill="background1"/>
          </w:tcPr>
          <w:p w14:paraId="054630CF" w14:textId="77777777" w:rsidR="00B5542F" w:rsidRPr="00EA42F9" w:rsidRDefault="00B5542F" w:rsidP="00E7645F">
            <w:pPr>
              <w:spacing w:before="40" w:after="40"/>
              <w:rPr>
                <w:rFonts w:asciiTheme="minorHAnsi" w:hAnsiTheme="minorHAnsi" w:cstheme="minorHAnsi"/>
                <w:b/>
                <w:i/>
                <w:sz w:val="18"/>
                <w:szCs w:val="18"/>
              </w:rPr>
            </w:pPr>
            <w:r w:rsidRPr="00EA42F9">
              <w:rPr>
                <w:rFonts w:asciiTheme="minorHAnsi" w:hAnsiTheme="minorHAnsi" w:cstheme="minorHAnsi"/>
                <w:b/>
                <w:i/>
                <w:sz w:val="18"/>
                <w:szCs w:val="18"/>
              </w:rPr>
              <w:t>3</w:t>
            </w:r>
          </w:p>
        </w:tc>
      </w:tr>
      <w:tr w:rsidR="00EA42F9" w:rsidRPr="00EA42F9" w14:paraId="0AE772E8" w14:textId="77777777" w:rsidTr="359F43B2">
        <w:trPr>
          <w:trHeight w:val="822"/>
        </w:trPr>
        <w:tc>
          <w:tcPr>
            <w:tcW w:w="4958" w:type="dxa"/>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3D180431" w14:textId="77777777" w:rsidR="00B5542F" w:rsidRPr="00472A1C" w:rsidRDefault="00B5542F" w:rsidP="00251728">
            <w:pPr>
              <w:spacing w:before="40" w:after="40"/>
              <w:rPr>
                <w:rFonts w:asciiTheme="minorHAnsi" w:hAnsiTheme="minorHAnsi" w:cstheme="minorHAnsi"/>
                <w:b/>
                <w:sz w:val="18"/>
                <w:szCs w:val="18"/>
              </w:rPr>
            </w:pPr>
            <w:r w:rsidRPr="00472A1C">
              <w:rPr>
                <w:rFonts w:asciiTheme="minorHAnsi" w:hAnsiTheme="minorHAnsi" w:cstheme="minorHAnsi"/>
                <w:b/>
                <w:sz w:val="18"/>
                <w:szCs w:val="18"/>
              </w:rPr>
              <w:t xml:space="preserve">Plymouth Quest &amp; Explorer – </w:t>
            </w:r>
            <w:r w:rsidRPr="00472A1C">
              <w:rPr>
                <w:rFonts w:asciiTheme="minorHAnsi" w:hAnsiTheme="minorHAnsi" w:cstheme="minorHAnsi"/>
                <w:i/>
                <w:sz w:val="18"/>
                <w:szCs w:val="18"/>
              </w:rPr>
              <w:t>maintaining social distancing</w:t>
            </w:r>
          </w:p>
        </w:tc>
        <w:tc>
          <w:tcPr>
            <w:tcW w:w="426"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14:paraId="5D65A7BC" w14:textId="77777777" w:rsidR="00B5542F" w:rsidRPr="00472A1C" w:rsidRDefault="00B5542F"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1FE0D2A2" w14:textId="77777777" w:rsidR="00B5542F" w:rsidRPr="00472A1C" w:rsidRDefault="00B5542F"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0EFD4395" w14:textId="77777777" w:rsidR="00B5542F" w:rsidRPr="00472A1C" w:rsidRDefault="00B5542F"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9</w:t>
            </w:r>
          </w:p>
        </w:tc>
        <w:tc>
          <w:tcPr>
            <w:tcW w:w="3825" w:type="dxa"/>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45660C9F" w14:textId="7A01D365" w:rsidR="00E523A9" w:rsidRPr="00E523A9" w:rsidRDefault="00E523A9" w:rsidP="00564866">
            <w:pPr>
              <w:spacing w:before="40" w:after="40"/>
              <w:rPr>
                <w:rFonts w:asciiTheme="minorHAnsi" w:hAnsiTheme="minorHAnsi" w:cstheme="minorHAnsi"/>
                <w:i/>
                <w:color w:val="0070C0"/>
                <w:sz w:val="22"/>
                <w:szCs w:val="22"/>
              </w:rPr>
            </w:pPr>
            <w:r w:rsidRPr="00E523A9">
              <w:rPr>
                <w:rFonts w:asciiTheme="minorHAnsi" w:hAnsiTheme="minorHAnsi" w:cstheme="minorHAnsi"/>
                <w:i/>
                <w:color w:val="0070C0"/>
                <w:sz w:val="22"/>
                <w:szCs w:val="22"/>
              </w:rPr>
              <w:t>- Only business critical access to the Quest permitted</w:t>
            </w:r>
            <w:r>
              <w:rPr>
                <w:rFonts w:asciiTheme="minorHAnsi" w:hAnsiTheme="minorHAnsi" w:cstheme="minorHAnsi"/>
                <w:i/>
                <w:color w:val="0070C0"/>
                <w:sz w:val="22"/>
                <w:szCs w:val="22"/>
              </w:rPr>
              <w:t>.</w:t>
            </w:r>
          </w:p>
          <w:p w14:paraId="25165D7C" w14:textId="4E0232DC" w:rsidR="00B5542F" w:rsidRPr="00472A1C" w:rsidRDefault="00B5542F" w:rsidP="00564866">
            <w:pPr>
              <w:spacing w:before="40" w:after="40"/>
              <w:rPr>
                <w:rFonts w:asciiTheme="minorHAnsi" w:hAnsiTheme="minorHAnsi" w:cstheme="minorHAnsi"/>
                <w:i/>
                <w:sz w:val="18"/>
                <w:szCs w:val="18"/>
              </w:rPr>
            </w:pPr>
            <w:r w:rsidRPr="00472A1C">
              <w:rPr>
                <w:rFonts w:asciiTheme="minorHAnsi" w:hAnsiTheme="minorHAnsi" w:cstheme="minorHAnsi"/>
                <w:i/>
                <w:sz w:val="18"/>
                <w:szCs w:val="18"/>
              </w:rPr>
              <w:t>- Social distancing to be maintained</w:t>
            </w:r>
          </w:p>
          <w:p w14:paraId="660D13EB" w14:textId="77777777" w:rsidR="00B5542F" w:rsidRPr="00472A1C" w:rsidRDefault="00B5542F" w:rsidP="00564866">
            <w:pPr>
              <w:spacing w:before="40" w:after="40"/>
              <w:rPr>
                <w:rFonts w:asciiTheme="minorHAnsi" w:hAnsiTheme="minorHAnsi" w:cstheme="minorHAnsi"/>
                <w:i/>
                <w:sz w:val="18"/>
                <w:szCs w:val="18"/>
              </w:rPr>
            </w:pPr>
            <w:r w:rsidRPr="00472A1C">
              <w:rPr>
                <w:rFonts w:asciiTheme="minorHAnsi" w:hAnsiTheme="minorHAnsi" w:cstheme="minorHAnsi"/>
                <w:i/>
                <w:sz w:val="18"/>
                <w:szCs w:val="18"/>
              </w:rPr>
              <w:lastRenderedPageBreak/>
              <w:t>- Social grouping/bubble where practical (</w:t>
            </w:r>
            <w:proofErr w:type="spellStart"/>
            <w:r w:rsidRPr="00472A1C">
              <w:rPr>
                <w:rFonts w:asciiTheme="minorHAnsi" w:hAnsiTheme="minorHAnsi" w:cstheme="minorHAnsi"/>
                <w:i/>
                <w:sz w:val="18"/>
                <w:szCs w:val="18"/>
              </w:rPr>
              <w:t>eg</w:t>
            </w:r>
            <w:proofErr w:type="spellEnd"/>
            <w:r w:rsidRPr="00472A1C">
              <w:rPr>
                <w:rFonts w:asciiTheme="minorHAnsi" w:hAnsiTheme="minorHAnsi" w:cstheme="minorHAnsi"/>
                <w:i/>
                <w:sz w:val="18"/>
                <w:szCs w:val="18"/>
              </w:rPr>
              <w:t xml:space="preserve"> Plymouth Quest).</w:t>
            </w:r>
          </w:p>
        </w:tc>
        <w:tc>
          <w:tcPr>
            <w:tcW w:w="426" w:type="dxa"/>
            <w:tcBorders>
              <w:top w:val="double" w:sz="4" w:space="0" w:color="auto"/>
              <w:left w:val="double" w:sz="4" w:space="0" w:color="auto"/>
              <w:bottom w:val="double" w:sz="4" w:space="0" w:color="auto"/>
              <w:right w:val="double" w:sz="4" w:space="0" w:color="auto"/>
            </w:tcBorders>
            <w:shd w:val="clear" w:color="auto" w:fill="FFFFFF" w:themeFill="background1"/>
          </w:tcPr>
          <w:p w14:paraId="1EC20F37" w14:textId="77777777" w:rsidR="00B5542F" w:rsidRPr="00EA42F9" w:rsidRDefault="00B5542F" w:rsidP="00E7645F">
            <w:pPr>
              <w:spacing w:before="40" w:after="40"/>
              <w:rPr>
                <w:rFonts w:asciiTheme="minorHAnsi" w:hAnsiTheme="minorHAnsi" w:cstheme="minorHAnsi"/>
                <w:i/>
                <w:sz w:val="18"/>
                <w:szCs w:val="18"/>
              </w:rPr>
            </w:pPr>
            <w:r w:rsidRPr="00EA42F9">
              <w:rPr>
                <w:rFonts w:asciiTheme="minorHAnsi" w:hAnsiTheme="minorHAnsi" w:cstheme="minorHAnsi"/>
                <w:i/>
                <w:sz w:val="18"/>
                <w:szCs w:val="18"/>
              </w:rPr>
              <w:lastRenderedPageBreak/>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15CE7997" w14:textId="77777777" w:rsidR="00B5542F" w:rsidRPr="00EA42F9" w:rsidRDefault="00B5542F" w:rsidP="00E7645F">
            <w:pPr>
              <w:spacing w:before="40" w:after="40"/>
              <w:rPr>
                <w:rFonts w:asciiTheme="minorHAnsi" w:hAnsiTheme="minorHAnsi" w:cstheme="minorHAnsi"/>
                <w:i/>
                <w:sz w:val="18"/>
                <w:szCs w:val="18"/>
              </w:rPr>
            </w:pPr>
            <w:r w:rsidRPr="00EA42F9">
              <w:rPr>
                <w:rFonts w:asciiTheme="minorHAnsi" w:hAnsiTheme="minorHAnsi" w:cstheme="minorHAnsi"/>
                <w:i/>
                <w:sz w:val="18"/>
                <w:szCs w:val="18"/>
              </w:rPr>
              <w:t>1</w:t>
            </w:r>
          </w:p>
        </w:tc>
        <w:tc>
          <w:tcPr>
            <w:tcW w:w="431" w:type="dxa"/>
            <w:tcBorders>
              <w:top w:val="double" w:sz="4" w:space="0" w:color="auto"/>
              <w:left w:val="double" w:sz="4" w:space="0" w:color="auto"/>
              <w:bottom w:val="double" w:sz="4" w:space="0" w:color="auto"/>
              <w:right w:val="double" w:sz="4" w:space="0" w:color="auto"/>
            </w:tcBorders>
            <w:shd w:val="clear" w:color="auto" w:fill="FFFFFF" w:themeFill="background1"/>
          </w:tcPr>
          <w:p w14:paraId="2D1B49B5" w14:textId="77777777" w:rsidR="00B5542F" w:rsidRPr="00EA42F9" w:rsidRDefault="00B5542F" w:rsidP="00E7645F">
            <w:pPr>
              <w:spacing w:before="40" w:after="40"/>
              <w:rPr>
                <w:rFonts w:asciiTheme="minorHAnsi" w:hAnsiTheme="minorHAnsi" w:cstheme="minorHAnsi"/>
                <w:b/>
                <w:i/>
                <w:sz w:val="18"/>
                <w:szCs w:val="18"/>
              </w:rPr>
            </w:pPr>
            <w:r w:rsidRPr="00EA42F9">
              <w:rPr>
                <w:rFonts w:asciiTheme="minorHAnsi" w:hAnsiTheme="minorHAnsi" w:cstheme="minorHAnsi"/>
                <w:b/>
                <w:i/>
                <w:sz w:val="18"/>
                <w:szCs w:val="18"/>
              </w:rPr>
              <w:t>3</w:t>
            </w:r>
          </w:p>
        </w:tc>
      </w:tr>
      <w:tr w:rsidR="00EA42F9" w:rsidRPr="00EA42F9" w14:paraId="2AC749DF" w14:textId="77777777" w:rsidTr="359F43B2">
        <w:trPr>
          <w:trHeight w:val="822"/>
        </w:trPr>
        <w:tc>
          <w:tcPr>
            <w:tcW w:w="4958" w:type="dxa"/>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6C2FF310" w14:textId="77777777" w:rsidR="00B5542F" w:rsidRDefault="00B5542F" w:rsidP="00251728">
            <w:pPr>
              <w:spacing w:before="40" w:after="40"/>
              <w:rPr>
                <w:rFonts w:asciiTheme="minorHAnsi" w:hAnsiTheme="minorHAnsi" w:cstheme="minorHAnsi"/>
                <w:i/>
                <w:sz w:val="18"/>
                <w:szCs w:val="18"/>
              </w:rPr>
            </w:pPr>
            <w:r w:rsidRPr="00472A1C">
              <w:rPr>
                <w:rFonts w:asciiTheme="minorHAnsi" w:hAnsiTheme="minorHAnsi" w:cstheme="minorHAnsi"/>
                <w:b/>
                <w:sz w:val="18"/>
                <w:szCs w:val="18"/>
              </w:rPr>
              <w:t>Meetings</w:t>
            </w:r>
            <w:r w:rsidR="00DA390A">
              <w:rPr>
                <w:rFonts w:asciiTheme="minorHAnsi" w:hAnsiTheme="minorHAnsi" w:cstheme="minorHAnsi"/>
                <w:b/>
                <w:sz w:val="18"/>
                <w:szCs w:val="18"/>
              </w:rPr>
              <w:t xml:space="preserve"> </w:t>
            </w:r>
            <w:r w:rsidRPr="00472A1C">
              <w:rPr>
                <w:rFonts w:asciiTheme="minorHAnsi" w:hAnsiTheme="minorHAnsi" w:cstheme="minorHAnsi"/>
                <w:b/>
                <w:sz w:val="18"/>
                <w:szCs w:val="18"/>
              </w:rPr>
              <w:t xml:space="preserve">– </w:t>
            </w:r>
            <w:r w:rsidRPr="00472A1C">
              <w:rPr>
                <w:rFonts w:asciiTheme="minorHAnsi" w:hAnsiTheme="minorHAnsi" w:cstheme="minorHAnsi"/>
                <w:i/>
                <w:sz w:val="18"/>
                <w:szCs w:val="18"/>
              </w:rPr>
              <w:t>maintaining social distancing</w:t>
            </w:r>
          </w:p>
          <w:p w14:paraId="068CA347" w14:textId="77777777" w:rsidR="00A15F0E" w:rsidRDefault="00A15F0E" w:rsidP="00251728">
            <w:pPr>
              <w:spacing w:before="40" w:after="40"/>
              <w:rPr>
                <w:rFonts w:asciiTheme="minorHAnsi" w:hAnsiTheme="minorHAnsi" w:cstheme="minorHAnsi"/>
                <w:i/>
                <w:sz w:val="18"/>
                <w:szCs w:val="18"/>
              </w:rPr>
            </w:pPr>
          </w:p>
          <w:p w14:paraId="5C609503" w14:textId="77777777" w:rsidR="006C3367" w:rsidRDefault="006C3367" w:rsidP="00251728">
            <w:pPr>
              <w:spacing w:before="40" w:after="40"/>
              <w:rPr>
                <w:rFonts w:asciiTheme="minorHAnsi" w:hAnsiTheme="minorHAnsi" w:cstheme="minorHAnsi"/>
                <w:i/>
                <w:sz w:val="18"/>
                <w:szCs w:val="18"/>
              </w:rPr>
            </w:pPr>
          </w:p>
          <w:p w14:paraId="69E96C35" w14:textId="3317CE77" w:rsidR="00E46315" w:rsidRPr="006433A7" w:rsidRDefault="00E46315" w:rsidP="006C3367">
            <w:pPr>
              <w:spacing w:before="40" w:after="40"/>
              <w:rPr>
                <w:rFonts w:asciiTheme="minorHAnsi" w:hAnsiTheme="minorHAnsi" w:cstheme="minorHAnsi"/>
                <w:b/>
                <w:iCs/>
                <w:color w:val="0070C0"/>
                <w:sz w:val="18"/>
                <w:szCs w:val="18"/>
              </w:rPr>
            </w:pPr>
          </w:p>
        </w:tc>
        <w:tc>
          <w:tcPr>
            <w:tcW w:w="426"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14:paraId="3AE91D33" w14:textId="77777777" w:rsidR="00B5542F" w:rsidRPr="00472A1C" w:rsidRDefault="00B5542F"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1C11FDA1" w14:textId="77777777" w:rsidR="00B5542F" w:rsidRPr="00472A1C" w:rsidRDefault="00B5542F"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793BC3A1" w14:textId="77777777" w:rsidR="00B5542F" w:rsidRPr="00472A1C" w:rsidRDefault="00B5542F"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9</w:t>
            </w:r>
          </w:p>
        </w:tc>
        <w:tc>
          <w:tcPr>
            <w:tcW w:w="3825" w:type="dxa"/>
            <w:gridSpan w:val="4"/>
            <w:tcBorders>
              <w:top w:val="double" w:sz="4" w:space="0" w:color="auto"/>
              <w:left w:val="double" w:sz="4" w:space="0" w:color="auto"/>
              <w:bottom w:val="double" w:sz="4" w:space="0" w:color="auto"/>
              <w:right w:val="double" w:sz="4" w:space="0" w:color="auto"/>
            </w:tcBorders>
            <w:shd w:val="clear" w:color="auto" w:fill="auto"/>
          </w:tcPr>
          <w:p w14:paraId="65325E01" w14:textId="7199F4DC" w:rsidR="00E523A9" w:rsidRDefault="00E523A9" w:rsidP="359F43B2">
            <w:pPr>
              <w:spacing w:before="40" w:after="40"/>
              <w:rPr>
                <w:rFonts w:asciiTheme="minorHAnsi" w:hAnsiTheme="minorHAnsi" w:cstheme="minorBidi"/>
                <w:i/>
                <w:iCs/>
                <w:color w:val="0070C0"/>
                <w:sz w:val="22"/>
                <w:szCs w:val="22"/>
              </w:rPr>
            </w:pPr>
            <w:r>
              <w:rPr>
                <w:rFonts w:asciiTheme="minorHAnsi" w:hAnsiTheme="minorHAnsi" w:cstheme="minorBidi"/>
                <w:i/>
                <w:iCs/>
                <w:color w:val="0070C0"/>
                <w:sz w:val="22"/>
                <w:szCs w:val="22"/>
              </w:rPr>
              <w:t>All meeting rooms are currently closed.</w:t>
            </w:r>
          </w:p>
          <w:p w14:paraId="246E972A" w14:textId="77777777" w:rsidR="00E523A9" w:rsidRDefault="00E523A9" w:rsidP="359F43B2">
            <w:pPr>
              <w:spacing w:before="40" w:after="40"/>
              <w:rPr>
                <w:rFonts w:asciiTheme="minorHAnsi" w:hAnsiTheme="minorHAnsi" w:cstheme="minorBidi"/>
                <w:i/>
                <w:iCs/>
                <w:color w:val="0070C0"/>
                <w:sz w:val="22"/>
                <w:szCs w:val="22"/>
              </w:rPr>
            </w:pPr>
          </w:p>
          <w:p w14:paraId="21B23F15" w14:textId="77777777" w:rsidR="006110DF" w:rsidRPr="006110DF" w:rsidRDefault="006110DF" w:rsidP="006110DF">
            <w:pPr>
              <w:spacing w:before="40" w:after="40"/>
              <w:rPr>
                <w:rFonts w:asciiTheme="minorHAnsi" w:hAnsiTheme="minorHAnsi" w:cstheme="minorHAnsi"/>
                <w:i/>
                <w:color w:val="0070C0"/>
                <w:sz w:val="22"/>
                <w:szCs w:val="22"/>
              </w:rPr>
            </w:pPr>
            <w:r w:rsidRPr="006110DF">
              <w:rPr>
                <w:rFonts w:asciiTheme="minorHAnsi" w:hAnsiTheme="minorHAnsi" w:cstheme="minorHAnsi"/>
                <w:i/>
                <w:color w:val="0070C0"/>
                <w:sz w:val="22"/>
                <w:szCs w:val="22"/>
              </w:rPr>
              <w:t xml:space="preserve">- 11 socially distanced tables available for small impromptu meetings outside MMC. If using this area for </w:t>
            </w:r>
            <w:proofErr w:type="gramStart"/>
            <w:r w:rsidRPr="006110DF">
              <w:rPr>
                <w:rFonts w:asciiTheme="minorHAnsi" w:hAnsiTheme="minorHAnsi" w:cstheme="minorHAnsi"/>
                <w:i/>
                <w:color w:val="0070C0"/>
                <w:sz w:val="22"/>
                <w:szCs w:val="22"/>
              </w:rPr>
              <w:t>meetings</w:t>
            </w:r>
            <w:proofErr w:type="gramEnd"/>
            <w:r w:rsidRPr="006110DF">
              <w:rPr>
                <w:rFonts w:asciiTheme="minorHAnsi" w:hAnsiTheme="minorHAnsi" w:cstheme="minorHAnsi"/>
                <w:i/>
                <w:color w:val="0070C0"/>
                <w:sz w:val="22"/>
                <w:szCs w:val="22"/>
              </w:rPr>
              <w:t xml:space="preserve"> please avoid lunchtimes. </w:t>
            </w:r>
          </w:p>
          <w:p w14:paraId="4E2ADC8C" w14:textId="210E4A39" w:rsidR="006110DF" w:rsidRPr="006110DF" w:rsidRDefault="006110DF" w:rsidP="006110DF">
            <w:pPr>
              <w:spacing w:before="40" w:after="40"/>
              <w:rPr>
                <w:rFonts w:asciiTheme="minorHAnsi" w:hAnsiTheme="minorHAnsi" w:cstheme="minorHAnsi"/>
                <w:i/>
                <w:color w:val="0070C0"/>
                <w:sz w:val="22"/>
                <w:szCs w:val="22"/>
              </w:rPr>
            </w:pPr>
            <w:r w:rsidRPr="006110DF">
              <w:rPr>
                <w:rFonts w:asciiTheme="minorHAnsi" w:hAnsiTheme="minorHAnsi" w:cstheme="minorHAnsi"/>
                <w:i/>
                <w:color w:val="0070C0"/>
                <w:sz w:val="22"/>
                <w:szCs w:val="22"/>
              </w:rPr>
              <w:t>- Breakwater lounge available for impromptu meetings for up to 4 people, socially distanced</w:t>
            </w:r>
            <w:r w:rsidR="00E46315">
              <w:rPr>
                <w:rFonts w:asciiTheme="minorHAnsi" w:hAnsiTheme="minorHAnsi" w:cstheme="minorHAnsi"/>
                <w:i/>
                <w:color w:val="0070C0"/>
                <w:sz w:val="22"/>
                <w:szCs w:val="22"/>
              </w:rPr>
              <w:t>, time limit of 30 minutes.</w:t>
            </w:r>
          </w:p>
          <w:p w14:paraId="5D5BD17B" w14:textId="77777777" w:rsidR="006110DF" w:rsidRPr="006110DF" w:rsidRDefault="006110DF" w:rsidP="006110DF">
            <w:pPr>
              <w:spacing w:before="40" w:after="40"/>
              <w:rPr>
                <w:rFonts w:asciiTheme="minorHAnsi" w:hAnsiTheme="minorHAnsi" w:cstheme="minorHAnsi"/>
                <w:i/>
                <w:color w:val="0070C0"/>
                <w:sz w:val="22"/>
                <w:szCs w:val="22"/>
              </w:rPr>
            </w:pPr>
            <w:r w:rsidRPr="006110DF">
              <w:rPr>
                <w:rFonts w:asciiTheme="minorHAnsi" w:hAnsiTheme="minorHAnsi" w:cstheme="minorHAnsi"/>
                <w:i/>
                <w:color w:val="0070C0"/>
                <w:sz w:val="22"/>
                <w:szCs w:val="22"/>
              </w:rPr>
              <w:t xml:space="preserve">- 2 people may meet on the sofas at the back of reception. </w:t>
            </w:r>
          </w:p>
          <w:p w14:paraId="72F559D6" w14:textId="670BB68E" w:rsidR="007B61BD" w:rsidRPr="006110DF" w:rsidRDefault="006110DF" w:rsidP="006110DF">
            <w:pPr>
              <w:spacing w:before="40" w:after="40"/>
              <w:rPr>
                <w:rFonts w:asciiTheme="minorHAnsi" w:hAnsiTheme="minorHAnsi" w:cstheme="minorHAnsi"/>
                <w:i/>
                <w:color w:val="0070C0"/>
                <w:sz w:val="22"/>
                <w:szCs w:val="22"/>
              </w:rPr>
            </w:pPr>
            <w:r w:rsidRPr="00571F7B">
              <w:rPr>
                <w:rFonts w:asciiTheme="minorHAnsi" w:hAnsiTheme="minorHAnsi" w:cstheme="minorHAnsi"/>
                <w:i/>
                <w:color w:val="0070C0"/>
                <w:sz w:val="22"/>
                <w:szCs w:val="22"/>
              </w:rPr>
              <w:t xml:space="preserve">- </w:t>
            </w:r>
            <w:r w:rsidR="00E523A9">
              <w:rPr>
                <w:rFonts w:asciiTheme="minorHAnsi" w:hAnsiTheme="minorHAnsi" w:cstheme="minorHAnsi"/>
                <w:i/>
                <w:color w:val="0070C0"/>
                <w:sz w:val="22"/>
                <w:szCs w:val="22"/>
              </w:rPr>
              <w:t>All possible windows to be kept open for maximum ventilation</w:t>
            </w:r>
          </w:p>
        </w:tc>
        <w:tc>
          <w:tcPr>
            <w:tcW w:w="426" w:type="dxa"/>
            <w:tcBorders>
              <w:top w:val="double" w:sz="4" w:space="0" w:color="auto"/>
              <w:left w:val="double" w:sz="4" w:space="0" w:color="auto"/>
              <w:bottom w:val="double" w:sz="4" w:space="0" w:color="auto"/>
              <w:right w:val="double" w:sz="4" w:space="0" w:color="auto"/>
            </w:tcBorders>
            <w:shd w:val="clear" w:color="auto" w:fill="FFFFFF" w:themeFill="background1"/>
          </w:tcPr>
          <w:p w14:paraId="49844C32" w14:textId="77777777" w:rsidR="00B5542F" w:rsidRPr="00EA42F9" w:rsidRDefault="00B5542F" w:rsidP="00E7645F">
            <w:pPr>
              <w:spacing w:before="40" w:after="40"/>
              <w:rPr>
                <w:rFonts w:asciiTheme="minorHAnsi" w:hAnsiTheme="minorHAnsi" w:cstheme="minorHAnsi"/>
                <w:i/>
                <w:sz w:val="18"/>
                <w:szCs w:val="18"/>
              </w:rPr>
            </w:pPr>
            <w:r w:rsidRPr="00EA42F9">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736BF1E7" w14:textId="77777777" w:rsidR="00B5542F" w:rsidRPr="00EA42F9" w:rsidRDefault="00B5542F" w:rsidP="00E7645F">
            <w:pPr>
              <w:spacing w:before="40" w:after="40"/>
              <w:rPr>
                <w:rFonts w:asciiTheme="minorHAnsi" w:hAnsiTheme="minorHAnsi" w:cstheme="minorHAnsi"/>
                <w:i/>
                <w:sz w:val="18"/>
                <w:szCs w:val="18"/>
              </w:rPr>
            </w:pPr>
            <w:r w:rsidRPr="00EA42F9">
              <w:rPr>
                <w:rFonts w:asciiTheme="minorHAnsi" w:hAnsiTheme="minorHAnsi" w:cstheme="minorHAnsi"/>
                <w:i/>
                <w:sz w:val="18"/>
                <w:szCs w:val="18"/>
              </w:rPr>
              <w:t>1</w:t>
            </w:r>
          </w:p>
        </w:tc>
        <w:tc>
          <w:tcPr>
            <w:tcW w:w="431" w:type="dxa"/>
            <w:tcBorders>
              <w:top w:val="double" w:sz="4" w:space="0" w:color="auto"/>
              <w:left w:val="double" w:sz="4" w:space="0" w:color="auto"/>
              <w:bottom w:val="double" w:sz="4" w:space="0" w:color="auto"/>
              <w:right w:val="double" w:sz="4" w:space="0" w:color="auto"/>
            </w:tcBorders>
            <w:shd w:val="clear" w:color="auto" w:fill="FFFFFF" w:themeFill="background1"/>
          </w:tcPr>
          <w:p w14:paraId="0F2C1FA9" w14:textId="77777777" w:rsidR="00B5542F" w:rsidRPr="00EA42F9" w:rsidRDefault="00B5542F" w:rsidP="00E7645F">
            <w:pPr>
              <w:spacing w:before="40" w:after="40"/>
              <w:rPr>
                <w:rFonts w:asciiTheme="minorHAnsi" w:hAnsiTheme="minorHAnsi" w:cstheme="minorHAnsi"/>
                <w:b/>
                <w:i/>
                <w:sz w:val="18"/>
                <w:szCs w:val="18"/>
              </w:rPr>
            </w:pPr>
            <w:r w:rsidRPr="00EA42F9">
              <w:rPr>
                <w:rFonts w:asciiTheme="minorHAnsi" w:hAnsiTheme="minorHAnsi" w:cstheme="minorHAnsi"/>
                <w:b/>
                <w:i/>
                <w:sz w:val="18"/>
                <w:szCs w:val="18"/>
              </w:rPr>
              <w:t>3</w:t>
            </w:r>
          </w:p>
        </w:tc>
      </w:tr>
      <w:tr w:rsidR="00EA42F9" w:rsidRPr="00EA42F9" w14:paraId="3B31D704" w14:textId="77777777" w:rsidTr="359F43B2">
        <w:trPr>
          <w:trHeight w:val="822"/>
        </w:trPr>
        <w:tc>
          <w:tcPr>
            <w:tcW w:w="4958" w:type="dxa"/>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3A69C1AF" w14:textId="77777777" w:rsidR="00F3040D" w:rsidRPr="00472A1C" w:rsidRDefault="00F3040D" w:rsidP="00251728">
            <w:pPr>
              <w:spacing w:before="40" w:after="40"/>
              <w:rPr>
                <w:rFonts w:asciiTheme="minorHAnsi" w:hAnsiTheme="minorHAnsi" w:cstheme="minorHAnsi"/>
                <w:b/>
                <w:sz w:val="18"/>
                <w:szCs w:val="18"/>
              </w:rPr>
            </w:pPr>
            <w:r w:rsidRPr="00472A1C">
              <w:rPr>
                <w:rFonts w:asciiTheme="minorHAnsi" w:hAnsiTheme="minorHAnsi" w:cstheme="minorHAnsi"/>
                <w:b/>
                <w:sz w:val="18"/>
                <w:szCs w:val="18"/>
              </w:rPr>
              <w:t>Travel</w:t>
            </w:r>
            <w:r w:rsidR="002A2C6B" w:rsidRPr="00472A1C">
              <w:rPr>
                <w:rFonts w:asciiTheme="minorHAnsi" w:hAnsiTheme="minorHAnsi" w:cstheme="minorHAnsi"/>
                <w:b/>
                <w:sz w:val="18"/>
                <w:szCs w:val="18"/>
              </w:rPr>
              <w:t xml:space="preserve"> for work</w:t>
            </w:r>
            <w:r w:rsidRPr="00472A1C">
              <w:rPr>
                <w:rFonts w:asciiTheme="minorHAnsi" w:hAnsiTheme="minorHAnsi" w:cstheme="minorHAnsi"/>
                <w:b/>
                <w:sz w:val="18"/>
                <w:szCs w:val="18"/>
              </w:rPr>
              <w:t xml:space="preserve"> – </w:t>
            </w:r>
            <w:r w:rsidRPr="00472A1C">
              <w:rPr>
                <w:rFonts w:asciiTheme="minorHAnsi" w:hAnsiTheme="minorHAnsi" w:cstheme="minorHAnsi"/>
                <w:i/>
                <w:sz w:val="18"/>
                <w:szCs w:val="18"/>
              </w:rPr>
              <w:t>maintaining social distancing</w:t>
            </w:r>
          </w:p>
        </w:tc>
        <w:tc>
          <w:tcPr>
            <w:tcW w:w="426"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14:paraId="06382FF8" w14:textId="77777777" w:rsidR="00F3040D" w:rsidRPr="00472A1C" w:rsidRDefault="002A2C6B"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3494E4F5" w14:textId="77777777" w:rsidR="00F3040D" w:rsidRPr="00472A1C" w:rsidRDefault="002A2C6B"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4F2056C1" w14:textId="77777777" w:rsidR="00F3040D" w:rsidRPr="00472A1C" w:rsidRDefault="002A2C6B"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9</w:t>
            </w:r>
          </w:p>
        </w:tc>
        <w:tc>
          <w:tcPr>
            <w:tcW w:w="3825" w:type="dxa"/>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4972E908" w14:textId="282E6D24" w:rsidR="00E523A9" w:rsidRPr="00E523A9" w:rsidRDefault="00E523A9" w:rsidP="00E523A9">
            <w:pPr>
              <w:spacing w:before="40" w:after="40"/>
              <w:rPr>
                <w:rFonts w:asciiTheme="minorHAnsi" w:hAnsiTheme="minorHAnsi" w:cstheme="minorHAnsi"/>
                <w:i/>
                <w:color w:val="0070C0"/>
                <w:sz w:val="22"/>
                <w:szCs w:val="22"/>
              </w:rPr>
            </w:pPr>
            <w:r w:rsidRPr="00E523A9">
              <w:rPr>
                <w:rFonts w:asciiTheme="minorHAnsi" w:hAnsiTheme="minorHAnsi" w:cstheme="minorHAnsi"/>
                <w:i/>
                <w:color w:val="0070C0"/>
                <w:sz w:val="22"/>
                <w:szCs w:val="22"/>
              </w:rPr>
              <w:t xml:space="preserve">- Essential </w:t>
            </w:r>
            <w:r w:rsidRPr="00E523A9">
              <w:rPr>
                <w:rFonts w:asciiTheme="minorHAnsi" w:hAnsiTheme="minorHAnsi" w:cstheme="minorHAnsi"/>
                <w:i/>
                <w:color w:val="0070C0"/>
                <w:sz w:val="22"/>
                <w:szCs w:val="22"/>
              </w:rPr>
              <w:t>local</w:t>
            </w:r>
            <w:r w:rsidRPr="00E523A9">
              <w:rPr>
                <w:rFonts w:asciiTheme="minorHAnsi" w:hAnsiTheme="minorHAnsi" w:cstheme="minorHAnsi"/>
                <w:i/>
                <w:color w:val="0070C0"/>
                <w:sz w:val="22"/>
                <w:szCs w:val="22"/>
              </w:rPr>
              <w:t xml:space="preserve"> business travel only </w:t>
            </w:r>
          </w:p>
          <w:p w14:paraId="26AD1C75" w14:textId="77777777" w:rsidR="0050273C" w:rsidRPr="00472A1C" w:rsidRDefault="00F3040D" w:rsidP="00E62A2A">
            <w:pPr>
              <w:spacing w:before="40" w:after="40"/>
              <w:rPr>
                <w:rFonts w:asciiTheme="minorHAnsi" w:hAnsiTheme="minorHAnsi" w:cstheme="minorHAnsi"/>
                <w:i/>
                <w:sz w:val="18"/>
                <w:szCs w:val="18"/>
              </w:rPr>
            </w:pPr>
            <w:r w:rsidRPr="00472A1C">
              <w:rPr>
                <w:rFonts w:asciiTheme="minorHAnsi" w:hAnsiTheme="minorHAnsi" w:cstheme="minorHAnsi"/>
                <w:i/>
                <w:sz w:val="18"/>
                <w:szCs w:val="18"/>
              </w:rPr>
              <w:t xml:space="preserve">- </w:t>
            </w:r>
            <w:r w:rsidR="0050273C" w:rsidRPr="00472A1C">
              <w:rPr>
                <w:rFonts w:asciiTheme="minorHAnsi" w:hAnsiTheme="minorHAnsi" w:cstheme="minorHAnsi"/>
                <w:i/>
                <w:sz w:val="18"/>
                <w:szCs w:val="18"/>
              </w:rPr>
              <w:t>All travel must be organised and booked through the PML Science Support Office and includes completion of the travel risk assessment</w:t>
            </w:r>
            <w:r w:rsidR="00E933FA">
              <w:rPr>
                <w:rFonts w:asciiTheme="minorHAnsi" w:hAnsiTheme="minorHAnsi" w:cstheme="minorHAnsi"/>
                <w:i/>
                <w:sz w:val="18"/>
                <w:szCs w:val="18"/>
              </w:rPr>
              <w:t xml:space="preserve"> (RA288)</w:t>
            </w:r>
            <w:r w:rsidR="0050273C" w:rsidRPr="00472A1C">
              <w:rPr>
                <w:rFonts w:asciiTheme="minorHAnsi" w:hAnsiTheme="minorHAnsi" w:cstheme="minorHAnsi"/>
                <w:i/>
                <w:sz w:val="18"/>
                <w:szCs w:val="18"/>
              </w:rPr>
              <w:t>.</w:t>
            </w:r>
          </w:p>
          <w:p w14:paraId="02950DB4" w14:textId="77777777" w:rsidR="00F3040D" w:rsidRPr="00472A1C" w:rsidRDefault="00F3040D" w:rsidP="00E62A2A">
            <w:pPr>
              <w:spacing w:before="40" w:after="40"/>
              <w:rPr>
                <w:rFonts w:asciiTheme="minorHAnsi" w:hAnsiTheme="minorHAnsi" w:cstheme="minorHAnsi"/>
                <w:i/>
                <w:sz w:val="18"/>
                <w:szCs w:val="18"/>
              </w:rPr>
            </w:pPr>
            <w:r w:rsidRPr="00472A1C">
              <w:rPr>
                <w:rFonts w:asciiTheme="minorHAnsi" w:hAnsiTheme="minorHAnsi" w:cstheme="minorHAnsi"/>
                <w:i/>
                <w:sz w:val="18"/>
                <w:szCs w:val="18"/>
              </w:rPr>
              <w:t>- All work-related travel to be authorised by relevant member of senior management.</w:t>
            </w:r>
          </w:p>
          <w:p w14:paraId="2B3B61AC" w14:textId="003A945B" w:rsidR="00F3040D" w:rsidRPr="00472A1C" w:rsidRDefault="00F3040D" w:rsidP="00E62A2A">
            <w:pPr>
              <w:spacing w:before="40" w:after="40"/>
              <w:rPr>
                <w:rFonts w:asciiTheme="minorHAnsi" w:hAnsiTheme="minorHAnsi" w:cstheme="minorHAnsi"/>
                <w:i/>
                <w:sz w:val="18"/>
                <w:szCs w:val="18"/>
              </w:rPr>
            </w:pPr>
            <w:r w:rsidRPr="00472A1C">
              <w:rPr>
                <w:rFonts w:asciiTheme="minorHAnsi" w:hAnsiTheme="minorHAnsi" w:cstheme="minorHAnsi"/>
                <w:i/>
                <w:sz w:val="18"/>
                <w:szCs w:val="18"/>
              </w:rPr>
              <w:t>- Avoid public transport where possible in favour of hire cars</w:t>
            </w:r>
            <w:r w:rsidR="00E523A9">
              <w:rPr>
                <w:rFonts w:asciiTheme="minorHAnsi" w:hAnsiTheme="minorHAnsi" w:cstheme="minorHAnsi"/>
                <w:i/>
                <w:sz w:val="18"/>
                <w:szCs w:val="18"/>
              </w:rPr>
              <w:t>. Avoid car sharing.</w:t>
            </w:r>
          </w:p>
          <w:p w14:paraId="201ECE91" w14:textId="77777777" w:rsidR="00F3040D" w:rsidRPr="00472A1C" w:rsidRDefault="00F3040D" w:rsidP="00E62A2A">
            <w:pPr>
              <w:spacing w:before="40" w:after="40"/>
              <w:rPr>
                <w:rFonts w:asciiTheme="minorHAnsi" w:hAnsiTheme="minorHAnsi" w:cstheme="minorHAnsi"/>
                <w:i/>
                <w:sz w:val="18"/>
                <w:szCs w:val="18"/>
              </w:rPr>
            </w:pPr>
            <w:r w:rsidRPr="00472A1C">
              <w:rPr>
                <w:rFonts w:asciiTheme="minorHAnsi" w:hAnsiTheme="minorHAnsi" w:cstheme="minorHAnsi"/>
                <w:i/>
                <w:sz w:val="18"/>
                <w:szCs w:val="18"/>
              </w:rPr>
              <w:t>- If public transport is required, a</w:t>
            </w:r>
            <w:r w:rsidR="002A2C6B" w:rsidRPr="00472A1C">
              <w:rPr>
                <w:rFonts w:asciiTheme="minorHAnsi" w:hAnsiTheme="minorHAnsi" w:cstheme="minorHAnsi"/>
                <w:i/>
                <w:sz w:val="18"/>
                <w:szCs w:val="18"/>
              </w:rPr>
              <w:t>d</w:t>
            </w:r>
            <w:r w:rsidRPr="00472A1C">
              <w:rPr>
                <w:rFonts w:asciiTheme="minorHAnsi" w:hAnsiTheme="minorHAnsi" w:cstheme="minorHAnsi"/>
                <w:i/>
                <w:sz w:val="18"/>
                <w:szCs w:val="18"/>
              </w:rPr>
              <w:t>here to public transport guidance including use of face coverings.</w:t>
            </w:r>
          </w:p>
        </w:tc>
        <w:tc>
          <w:tcPr>
            <w:tcW w:w="426" w:type="dxa"/>
            <w:tcBorders>
              <w:top w:val="double" w:sz="4" w:space="0" w:color="auto"/>
              <w:left w:val="double" w:sz="4" w:space="0" w:color="auto"/>
              <w:bottom w:val="double" w:sz="4" w:space="0" w:color="auto"/>
              <w:right w:val="double" w:sz="4" w:space="0" w:color="auto"/>
            </w:tcBorders>
            <w:shd w:val="clear" w:color="auto" w:fill="FFFFFF" w:themeFill="background1"/>
          </w:tcPr>
          <w:p w14:paraId="58E75B4E" w14:textId="77777777" w:rsidR="00F3040D" w:rsidRPr="00EA42F9" w:rsidRDefault="002A2C6B" w:rsidP="00E7645F">
            <w:pPr>
              <w:spacing w:before="40" w:after="40"/>
              <w:rPr>
                <w:rFonts w:asciiTheme="minorHAnsi" w:hAnsiTheme="minorHAnsi" w:cstheme="minorHAnsi"/>
                <w:i/>
                <w:sz w:val="18"/>
                <w:szCs w:val="18"/>
              </w:rPr>
            </w:pPr>
            <w:r w:rsidRPr="00EA42F9">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3EA695E1" w14:textId="77777777" w:rsidR="00F3040D" w:rsidRPr="00EA42F9" w:rsidRDefault="002A2C6B" w:rsidP="00E7645F">
            <w:pPr>
              <w:spacing w:before="40" w:after="40"/>
              <w:rPr>
                <w:rFonts w:asciiTheme="minorHAnsi" w:hAnsiTheme="minorHAnsi" w:cstheme="minorHAnsi"/>
                <w:i/>
                <w:sz w:val="18"/>
                <w:szCs w:val="18"/>
              </w:rPr>
            </w:pPr>
            <w:r w:rsidRPr="00EA42F9">
              <w:rPr>
                <w:rFonts w:asciiTheme="minorHAnsi" w:hAnsiTheme="minorHAnsi" w:cstheme="minorHAnsi"/>
                <w:i/>
                <w:sz w:val="18"/>
                <w:szCs w:val="18"/>
              </w:rPr>
              <w:t>2</w:t>
            </w:r>
          </w:p>
        </w:tc>
        <w:tc>
          <w:tcPr>
            <w:tcW w:w="431" w:type="dxa"/>
            <w:tcBorders>
              <w:top w:val="double" w:sz="4" w:space="0" w:color="auto"/>
              <w:left w:val="double" w:sz="4" w:space="0" w:color="auto"/>
              <w:bottom w:val="double" w:sz="4" w:space="0" w:color="auto"/>
              <w:right w:val="double" w:sz="4" w:space="0" w:color="auto"/>
            </w:tcBorders>
            <w:shd w:val="clear" w:color="auto" w:fill="FFFFFF" w:themeFill="background1"/>
          </w:tcPr>
          <w:p w14:paraId="17D0AAB6" w14:textId="77777777" w:rsidR="00F3040D" w:rsidRPr="00EA42F9" w:rsidRDefault="002A2C6B" w:rsidP="00E7645F">
            <w:pPr>
              <w:spacing w:before="40" w:after="40"/>
              <w:rPr>
                <w:rFonts w:asciiTheme="minorHAnsi" w:hAnsiTheme="minorHAnsi" w:cstheme="minorHAnsi"/>
                <w:b/>
                <w:i/>
                <w:sz w:val="18"/>
                <w:szCs w:val="18"/>
              </w:rPr>
            </w:pPr>
            <w:r w:rsidRPr="00EA42F9">
              <w:rPr>
                <w:rFonts w:asciiTheme="minorHAnsi" w:hAnsiTheme="minorHAnsi" w:cstheme="minorHAnsi"/>
                <w:b/>
                <w:i/>
                <w:sz w:val="18"/>
                <w:szCs w:val="18"/>
              </w:rPr>
              <w:t>6</w:t>
            </w:r>
          </w:p>
        </w:tc>
      </w:tr>
      <w:tr w:rsidR="00EA42F9" w:rsidRPr="00EA42F9" w14:paraId="2C9C17D7" w14:textId="77777777" w:rsidTr="359F43B2">
        <w:trPr>
          <w:trHeight w:val="822"/>
        </w:trPr>
        <w:tc>
          <w:tcPr>
            <w:tcW w:w="4958" w:type="dxa"/>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02129890" w14:textId="77777777" w:rsidR="00B5542F" w:rsidRPr="00472A1C" w:rsidRDefault="00B5542F" w:rsidP="004B18F5">
            <w:pPr>
              <w:spacing w:before="40" w:after="40"/>
              <w:rPr>
                <w:rFonts w:asciiTheme="minorHAnsi" w:hAnsiTheme="minorHAnsi" w:cstheme="minorHAnsi"/>
                <w:b/>
                <w:sz w:val="18"/>
                <w:szCs w:val="18"/>
              </w:rPr>
            </w:pPr>
            <w:r w:rsidRPr="00472A1C">
              <w:rPr>
                <w:rFonts w:asciiTheme="minorHAnsi" w:hAnsiTheme="minorHAnsi" w:cstheme="minorHAnsi"/>
                <w:b/>
                <w:sz w:val="18"/>
                <w:szCs w:val="18"/>
              </w:rPr>
              <w:t xml:space="preserve">Use of PML vehicles – </w:t>
            </w:r>
            <w:r w:rsidRPr="00472A1C">
              <w:rPr>
                <w:rFonts w:asciiTheme="minorHAnsi" w:hAnsiTheme="minorHAnsi" w:cstheme="minorHAnsi"/>
                <w:i/>
                <w:sz w:val="18"/>
                <w:szCs w:val="18"/>
              </w:rPr>
              <w:t>contamination and transmission of covid-19.</w:t>
            </w:r>
          </w:p>
        </w:tc>
        <w:tc>
          <w:tcPr>
            <w:tcW w:w="426"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14:paraId="1E737334" w14:textId="77777777" w:rsidR="00B5542F" w:rsidRPr="00472A1C" w:rsidRDefault="00B5542F"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4E174FC9" w14:textId="77777777" w:rsidR="00B5542F" w:rsidRPr="00472A1C" w:rsidRDefault="00B5542F"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6F5C9DD8" w14:textId="77777777" w:rsidR="00B5542F" w:rsidRPr="00472A1C" w:rsidRDefault="00B5542F"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9</w:t>
            </w:r>
          </w:p>
        </w:tc>
        <w:tc>
          <w:tcPr>
            <w:tcW w:w="3825" w:type="dxa"/>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27B7421F" w14:textId="77777777" w:rsidR="00E523A9" w:rsidRPr="00E523A9" w:rsidRDefault="00E523A9" w:rsidP="00E523A9">
            <w:pPr>
              <w:spacing w:before="40" w:after="40"/>
              <w:rPr>
                <w:rFonts w:asciiTheme="minorHAnsi" w:hAnsiTheme="minorHAnsi" w:cstheme="minorHAnsi"/>
                <w:i/>
                <w:color w:val="0070C0"/>
                <w:sz w:val="22"/>
                <w:szCs w:val="22"/>
              </w:rPr>
            </w:pPr>
            <w:r w:rsidRPr="00E523A9">
              <w:rPr>
                <w:rFonts w:asciiTheme="minorHAnsi" w:hAnsiTheme="minorHAnsi" w:cstheme="minorHAnsi"/>
                <w:i/>
                <w:color w:val="0070C0"/>
                <w:sz w:val="22"/>
                <w:szCs w:val="22"/>
              </w:rPr>
              <w:t xml:space="preserve">- Essential local business travel only </w:t>
            </w:r>
          </w:p>
          <w:p w14:paraId="37A45554" w14:textId="09446AF5" w:rsidR="00E523A9" w:rsidRPr="00E523A9" w:rsidRDefault="00E523A9" w:rsidP="00E62A2A">
            <w:pPr>
              <w:spacing w:before="40" w:after="40"/>
              <w:rPr>
                <w:rFonts w:asciiTheme="minorHAnsi" w:hAnsiTheme="minorHAnsi" w:cstheme="minorHAnsi"/>
                <w:i/>
                <w:color w:val="0070C0"/>
                <w:sz w:val="22"/>
                <w:szCs w:val="22"/>
              </w:rPr>
            </w:pPr>
            <w:r w:rsidRPr="00E523A9">
              <w:rPr>
                <w:rFonts w:asciiTheme="minorHAnsi" w:hAnsiTheme="minorHAnsi" w:cstheme="minorHAnsi"/>
                <w:i/>
                <w:color w:val="0070C0"/>
                <w:sz w:val="22"/>
                <w:szCs w:val="22"/>
              </w:rPr>
              <w:t>- Avoid car sharing.</w:t>
            </w:r>
          </w:p>
          <w:p w14:paraId="4F2060C7" w14:textId="625A2758" w:rsidR="00B5542F" w:rsidRPr="00472A1C" w:rsidRDefault="00B5542F" w:rsidP="00E62A2A">
            <w:pPr>
              <w:spacing w:before="40" w:after="40"/>
              <w:rPr>
                <w:rFonts w:asciiTheme="minorHAnsi" w:hAnsiTheme="minorHAnsi" w:cstheme="minorHAnsi"/>
                <w:i/>
                <w:sz w:val="18"/>
                <w:szCs w:val="18"/>
              </w:rPr>
            </w:pPr>
            <w:r w:rsidRPr="00472A1C">
              <w:rPr>
                <w:rFonts w:asciiTheme="minorHAnsi" w:hAnsiTheme="minorHAnsi" w:cstheme="minorHAnsi"/>
                <w:i/>
                <w:sz w:val="18"/>
                <w:szCs w:val="18"/>
              </w:rPr>
              <w:t>- Follow normal procedure to book a PML vehicle.</w:t>
            </w:r>
          </w:p>
          <w:p w14:paraId="282D8F22" w14:textId="77777777" w:rsidR="00B5542F" w:rsidRPr="00472A1C" w:rsidRDefault="00B5542F" w:rsidP="00E62A2A">
            <w:pPr>
              <w:spacing w:before="40" w:after="40"/>
              <w:rPr>
                <w:rFonts w:asciiTheme="minorHAnsi" w:hAnsiTheme="minorHAnsi" w:cstheme="minorHAnsi"/>
                <w:i/>
                <w:sz w:val="18"/>
                <w:szCs w:val="18"/>
              </w:rPr>
            </w:pPr>
            <w:r w:rsidRPr="00472A1C">
              <w:rPr>
                <w:rFonts w:asciiTheme="minorHAnsi" w:hAnsiTheme="minorHAnsi" w:cstheme="minorHAnsi"/>
                <w:i/>
                <w:sz w:val="18"/>
                <w:szCs w:val="18"/>
              </w:rPr>
              <w:t>- Hand sanitiser in all PML vehicles for use before and after your journey</w:t>
            </w:r>
          </w:p>
          <w:p w14:paraId="76D8C0D9" w14:textId="77777777" w:rsidR="00B5542F" w:rsidRPr="00472A1C" w:rsidRDefault="00B5542F" w:rsidP="00E62A2A">
            <w:pPr>
              <w:spacing w:before="40" w:after="40"/>
              <w:rPr>
                <w:rFonts w:asciiTheme="minorHAnsi" w:hAnsiTheme="minorHAnsi" w:cstheme="minorHAnsi"/>
                <w:i/>
                <w:sz w:val="18"/>
                <w:szCs w:val="18"/>
              </w:rPr>
            </w:pPr>
            <w:r w:rsidRPr="00472A1C">
              <w:rPr>
                <w:rFonts w:asciiTheme="minorHAnsi" w:hAnsiTheme="minorHAnsi" w:cstheme="minorHAnsi"/>
                <w:i/>
                <w:sz w:val="18"/>
                <w:szCs w:val="18"/>
              </w:rPr>
              <w:t>- Wipes provided to wipe down steering wheel, gear stick, indicators and door handles. All used wipes should be removed from the vehicle and disposed of appropriately. Do not leave used wipes in the vehicle.</w:t>
            </w:r>
          </w:p>
          <w:p w14:paraId="746B3931" w14:textId="77777777" w:rsidR="00C91B85" w:rsidRPr="00472A1C" w:rsidRDefault="00C91B85" w:rsidP="00C91B85">
            <w:pPr>
              <w:spacing w:before="40" w:after="40"/>
              <w:rPr>
                <w:rFonts w:asciiTheme="minorHAnsi" w:hAnsiTheme="minorHAnsi" w:cstheme="minorHAnsi"/>
                <w:i/>
                <w:sz w:val="18"/>
                <w:szCs w:val="18"/>
              </w:rPr>
            </w:pPr>
            <w:r w:rsidRPr="00472A1C">
              <w:rPr>
                <w:rFonts w:asciiTheme="minorHAnsi" w:hAnsiTheme="minorHAnsi" w:cstheme="minorHAnsi"/>
                <w:i/>
                <w:sz w:val="18"/>
                <w:szCs w:val="18"/>
              </w:rPr>
              <w:t>- Ensure all journeys are recorded in the vehicle log.</w:t>
            </w:r>
          </w:p>
        </w:tc>
        <w:tc>
          <w:tcPr>
            <w:tcW w:w="426" w:type="dxa"/>
            <w:tcBorders>
              <w:top w:val="double" w:sz="4" w:space="0" w:color="auto"/>
              <w:left w:val="double" w:sz="4" w:space="0" w:color="auto"/>
              <w:bottom w:val="double" w:sz="4" w:space="0" w:color="auto"/>
              <w:right w:val="double" w:sz="4" w:space="0" w:color="auto"/>
            </w:tcBorders>
            <w:shd w:val="clear" w:color="auto" w:fill="FFFFFF" w:themeFill="background1"/>
          </w:tcPr>
          <w:p w14:paraId="507E1073" w14:textId="77777777" w:rsidR="00B5542F" w:rsidRPr="00EA42F9" w:rsidRDefault="00B5542F" w:rsidP="00E7645F">
            <w:pPr>
              <w:spacing w:before="40" w:after="40"/>
              <w:rPr>
                <w:rFonts w:asciiTheme="minorHAnsi" w:hAnsiTheme="minorHAnsi" w:cstheme="minorHAnsi"/>
                <w:i/>
                <w:sz w:val="18"/>
                <w:szCs w:val="18"/>
              </w:rPr>
            </w:pPr>
            <w:r w:rsidRPr="00EA42F9">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0F49EB2A" w14:textId="77777777" w:rsidR="00B5542F" w:rsidRPr="00EA42F9" w:rsidRDefault="00B5542F" w:rsidP="00E7645F">
            <w:pPr>
              <w:spacing w:before="40" w:after="40"/>
              <w:rPr>
                <w:rFonts w:asciiTheme="minorHAnsi" w:hAnsiTheme="minorHAnsi" w:cstheme="minorHAnsi"/>
                <w:i/>
                <w:sz w:val="18"/>
                <w:szCs w:val="18"/>
              </w:rPr>
            </w:pPr>
            <w:r w:rsidRPr="00EA42F9">
              <w:rPr>
                <w:rFonts w:asciiTheme="minorHAnsi" w:hAnsiTheme="minorHAnsi" w:cstheme="minorHAnsi"/>
                <w:i/>
                <w:sz w:val="18"/>
                <w:szCs w:val="18"/>
              </w:rPr>
              <w:t>1</w:t>
            </w:r>
          </w:p>
        </w:tc>
        <w:tc>
          <w:tcPr>
            <w:tcW w:w="431" w:type="dxa"/>
            <w:tcBorders>
              <w:top w:val="double" w:sz="4" w:space="0" w:color="auto"/>
              <w:left w:val="double" w:sz="4" w:space="0" w:color="auto"/>
              <w:bottom w:val="double" w:sz="4" w:space="0" w:color="auto"/>
              <w:right w:val="double" w:sz="4" w:space="0" w:color="auto"/>
            </w:tcBorders>
            <w:shd w:val="clear" w:color="auto" w:fill="FFFFFF" w:themeFill="background1"/>
          </w:tcPr>
          <w:p w14:paraId="21CF6681" w14:textId="77777777" w:rsidR="00B5542F" w:rsidRPr="00EA42F9" w:rsidRDefault="00B5542F" w:rsidP="00E7645F">
            <w:pPr>
              <w:spacing w:before="40" w:after="40"/>
              <w:rPr>
                <w:rFonts w:asciiTheme="minorHAnsi" w:hAnsiTheme="minorHAnsi" w:cstheme="minorHAnsi"/>
                <w:b/>
                <w:i/>
                <w:sz w:val="18"/>
                <w:szCs w:val="18"/>
              </w:rPr>
            </w:pPr>
            <w:r w:rsidRPr="00EA42F9">
              <w:rPr>
                <w:rFonts w:asciiTheme="minorHAnsi" w:hAnsiTheme="minorHAnsi" w:cstheme="minorHAnsi"/>
                <w:b/>
                <w:i/>
                <w:sz w:val="18"/>
                <w:szCs w:val="18"/>
              </w:rPr>
              <w:t>3</w:t>
            </w:r>
          </w:p>
        </w:tc>
      </w:tr>
      <w:tr w:rsidR="00EA42F9" w:rsidRPr="00EA42F9" w14:paraId="4B4B9477" w14:textId="77777777" w:rsidTr="359F43B2">
        <w:trPr>
          <w:trHeight w:val="822"/>
        </w:trPr>
        <w:tc>
          <w:tcPr>
            <w:tcW w:w="4958" w:type="dxa"/>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7B4B56B0" w14:textId="77777777" w:rsidR="00B5542F" w:rsidRPr="00472A1C" w:rsidRDefault="00B5542F" w:rsidP="004B18F5">
            <w:pPr>
              <w:spacing w:before="40" w:after="40"/>
              <w:rPr>
                <w:rFonts w:asciiTheme="minorHAnsi" w:hAnsiTheme="minorHAnsi" w:cstheme="minorHAnsi"/>
                <w:b/>
                <w:sz w:val="18"/>
                <w:szCs w:val="18"/>
              </w:rPr>
            </w:pPr>
            <w:r w:rsidRPr="00472A1C">
              <w:rPr>
                <w:rFonts w:asciiTheme="minorHAnsi" w:hAnsiTheme="minorHAnsi" w:cstheme="minorHAnsi"/>
                <w:b/>
                <w:sz w:val="18"/>
                <w:szCs w:val="18"/>
              </w:rPr>
              <w:t xml:space="preserve">Cleaning – </w:t>
            </w:r>
            <w:r w:rsidRPr="00472A1C">
              <w:rPr>
                <w:rFonts w:asciiTheme="minorHAnsi" w:hAnsiTheme="minorHAnsi" w:cstheme="minorHAnsi"/>
                <w:i/>
                <w:sz w:val="18"/>
                <w:szCs w:val="18"/>
              </w:rPr>
              <w:t>reducing transmission of Covid-19</w:t>
            </w:r>
          </w:p>
        </w:tc>
        <w:tc>
          <w:tcPr>
            <w:tcW w:w="426"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14:paraId="14499800" w14:textId="77777777" w:rsidR="00B5542F" w:rsidRPr="00472A1C" w:rsidRDefault="00B5542F"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6658E76D" w14:textId="77777777" w:rsidR="00B5542F" w:rsidRPr="00472A1C" w:rsidRDefault="00B5542F"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7BB33FF9" w14:textId="77777777" w:rsidR="00B5542F" w:rsidRPr="00472A1C" w:rsidRDefault="00B5542F"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9</w:t>
            </w:r>
          </w:p>
        </w:tc>
        <w:tc>
          <w:tcPr>
            <w:tcW w:w="3825" w:type="dxa"/>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26AA2B92" w14:textId="77777777" w:rsidR="00B5542F" w:rsidRPr="00472A1C" w:rsidRDefault="00B5542F" w:rsidP="00E62A2A">
            <w:pPr>
              <w:spacing w:before="40" w:after="40"/>
              <w:rPr>
                <w:rFonts w:asciiTheme="minorHAnsi" w:hAnsiTheme="minorHAnsi" w:cstheme="minorHAnsi"/>
                <w:i/>
                <w:sz w:val="18"/>
                <w:szCs w:val="18"/>
              </w:rPr>
            </w:pPr>
            <w:r w:rsidRPr="00472A1C">
              <w:rPr>
                <w:rFonts w:asciiTheme="minorHAnsi" w:hAnsiTheme="minorHAnsi" w:cstheme="minorHAnsi"/>
                <w:i/>
                <w:sz w:val="18"/>
                <w:szCs w:val="18"/>
              </w:rPr>
              <w:t>- Cleaning prioritised to those areas in use</w:t>
            </w:r>
            <w:r w:rsidR="002A2C6B" w:rsidRPr="00472A1C">
              <w:rPr>
                <w:rFonts w:asciiTheme="minorHAnsi" w:hAnsiTheme="minorHAnsi" w:cstheme="minorHAnsi"/>
                <w:i/>
                <w:sz w:val="18"/>
                <w:szCs w:val="18"/>
              </w:rPr>
              <w:t xml:space="preserve"> (including offices and laboratories)</w:t>
            </w:r>
            <w:r w:rsidRPr="00472A1C">
              <w:rPr>
                <w:rFonts w:asciiTheme="minorHAnsi" w:hAnsiTheme="minorHAnsi" w:cstheme="minorHAnsi"/>
                <w:i/>
                <w:sz w:val="18"/>
                <w:szCs w:val="18"/>
              </w:rPr>
              <w:t>.</w:t>
            </w:r>
          </w:p>
          <w:p w14:paraId="69563A1B" w14:textId="77777777" w:rsidR="00B5542F" w:rsidRPr="00472A1C" w:rsidRDefault="00B5542F" w:rsidP="00E62A2A">
            <w:pPr>
              <w:spacing w:before="40" w:after="40"/>
              <w:rPr>
                <w:rFonts w:asciiTheme="minorHAnsi" w:hAnsiTheme="minorHAnsi" w:cstheme="minorHAnsi"/>
                <w:i/>
                <w:sz w:val="18"/>
                <w:szCs w:val="18"/>
              </w:rPr>
            </w:pPr>
            <w:r w:rsidRPr="00472A1C">
              <w:rPr>
                <w:rFonts w:asciiTheme="minorHAnsi" w:hAnsiTheme="minorHAnsi" w:cstheme="minorHAnsi"/>
                <w:i/>
                <w:sz w:val="18"/>
                <w:szCs w:val="18"/>
              </w:rPr>
              <w:t>- Reception, toilets, handrails, door handles are considered high risk and are cleaned several times daily.</w:t>
            </w:r>
          </w:p>
          <w:p w14:paraId="2C00153F" w14:textId="77777777" w:rsidR="002A2C6B" w:rsidRPr="00472A1C" w:rsidRDefault="002A2C6B" w:rsidP="00E62A2A">
            <w:pPr>
              <w:spacing w:before="40" w:after="40"/>
              <w:rPr>
                <w:rFonts w:asciiTheme="minorHAnsi" w:hAnsiTheme="minorHAnsi" w:cstheme="minorHAnsi"/>
                <w:i/>
                <w:sz w:val="18"/>
                <w:szCs w:val="18"/>
              </w:rPr>
            </w:pPr>
            <w:r w:rsidRPr="00472A1C">
              <w:rPr>
                <w:rFonts w:asciiTheme="minorHAnsi" w:hAnsiTheme="minorHAnsi" w:cstheme="minorHAnsi"/>
                <w:i/>
                <w:sz w:val="18"/>
                <w:szCs w:val="18"/>
              </w:rPr>
              <w:t>- Coffee Room and Breakwater Lounge cleaned daily</w:t>
            </w:r>
          </w:p>
          <w:p w14:paraId="1A3BD9E5" w14:textId="77777777" w:rsidR="002A2C6B" w:rsidRPr="00472A1C" w:rsidRDefault="002A2C6B" w:rsidP="002A2C6B">
            <w:pPr>
              <w:spacing w:before="40" w:after="40"/>
              <w:rPr>
                <w:rFonts w:asciiTheme="minorHAnsi" w:hAnsiTheme="minorHAnsi" w:cstheme="minorHAnsi"/>
                <w:i/>
                <w:sz w:val="18"/>
                <w:szCs w:val="18"/>
              </w:rPr>
            </w:pPr>
            <w:r w:rsidRPr="00472A1C">
              <w:rPr>
                <w:rFonts w:asciiTheme="minorHAnsi" w:hAnsiTheme="minorHAnsi" w:cstheme="minorHAnsi"/>
                <w:i/>
                <w:sz w:val="18"/>
                <w:szCs w:val="18"/>
              </w:rPr>
              <w:t>- Staff to take responsibility for cleaning their desk spaces</w:t>
            </w:r>
          </w:p>
          <w:p w14:paraId="0522EF07" w14:textId="77777777" w:rsidR="002A2C6B" w:rsidRPr="00472A1C" w:rsidRDefault="002A2C6B" w:rsidP="002A2C6B">
            <w:pPr>
              <w:spacing w:before="40" w:after="40"/>
              <w:rPr>
                <w:rFonts w:asciiTheme="minorHAnsi" w:hAnsiTheme="minorHAnsi" w:cstheme="minorHAnsi"/>
                <w:i/>
                <w:sz w:val="18"/>
                <w:szCs w:val="18"/>
              </w:rPr>
            </w:pPr>
            <w:r w:rsidRPr="00472A1C">
              <w:rPr>
                <w:rFonts w:asciiTheme="minorHAnsi" w:hAnsiTheme="minorHAnsi" w:cstheme="minorHAnsi"/>
                <w:i/>
                <w:sz w:val="18"/>
                <w:szCs w:val="18"/>
              </w:rPr>
              <w:t>- Staff to clean showers after use</w:t>
            </w:r>
          </w:p>
        </w:tc>
        <w:tc>
          <w:tcPr>
            <w:tcW w:w="426" w:type="dxa"/>
            <w:tcBorders>
              <w:top w:val="double" w:sz="4" w:space="0" w:color="auto"/>
              <w:left w:val="double" w:sz="4" w:space="0" w:color="auto"/>
              <w:bottom w:val="double" w:sz="4" w:space="0" w:color="auto"/>
              <w:right w:val="double" w:sz="4" w:space="0" w:color="auto"/>
            </w:tcBorders>
            <w:shd w:val="clear" w:color="auto" w:fill="FFFFFF" w:themeFill="background1"/>
          </w:tcPr>
          <w:p w14:paraId="283881F0" w14:textId="77777777" w:rsidR="00B5542F" w:rsidRPr="00EA42F9" w:rsidRDefault="00B5542F" w:rsidP="00E7645F">
            <w:pPr>
              <w:spacing w:before="40" w:after="40"/>
              <w:rPr>
                <w:rFonts w:asciiTheme="minorHAnsi" w:hAnsiTheme="minorHAnsi" w:cstheme="minorHAnsi"/>
                <w:i/>
                <w:sz w:val="18"/>
                <w:szCs w:val="18"/>
              </w:rPr>
            </w:pPr>
            <w:r w:rsidRPr="00EA42F9">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1ADD95FA" w14:textId="77777777" w:rsidR="00B5542F" w:rsidRPr="00EA42F9" w:rsidRDefault="00B5542F" w:rsidP="00E7645F">
            <w:pPr>
              <w:spacing w:before="40" w:after="40"/>
              <w:rPr>
                <w:rFonts w:asciiTheme="minorHAnsi" w:hAnsiTheme="minorHAnsi" w:cstheme="minorHAnsi"/>
                <w:i/>
                <w:sz w:val="18"/>
                <w:szCs w:val="18"/>
              </w:rPr>
            </w:pPr>
            <w:r w:rsidRPr="00EA42F9">
              <w:rPr>
                <w:rFonts w:asciiTheme="minorHAnsi" w:hAnsiTheme="minorHAnsi" w:cstheme="minorHAnsi"/>
                <w:i/>
                <w:sz w:val="18"/>
                <w:szCs w:val="18"/>
              </w:rPr>
              <w:t>1</w:t>
            </w:r>
          </w:p>
        </w:tc>
        <w:tc>
          <w:tcPr>
            <w:tcW w:w="431" w:type="dxa"/>
            <w:tcBorders>
              <w:top w:val="double" w:sz="4" w:space="0" w:color="auto"/>
              <w:left w:val="double" w:sz="4" w:space="0" w:color="auto"/>
              <w:bottom w:val="double" w:sz="4" w:space="0" w:color="auto"/>
              <w:right w:val="double" w:sz="4" w:space="0" w:color="auto"/>
            </w:tcBorders>
            <w:shd w:val="clear" w:color="auto" w:fill="FFFFFF" w:themeFill="background1"/>
          </w:tcPr>
          <w:p w14:paraId="41CF5DBB" w14:textId="77777777" w:rsidR="00B5542F" w:rsidRPr="00EA42F9" w:rsidRDefault="00B5542F" w:rsidP="00E7645F">
            <w:pPr>
              <w:spacing w:before="40" w:after="40"/>
              <w:rPr>
                <w:rFonts w:asciiTheme="minorHAnsi" w:hAnsiTheme="minorHAnsi" w:cstheme="minorHAnsi"/>
                <w:b/>
                <w:i/>
                <w:sz w:val="18"/>
                <w:szCs w:val="18"/>
              </w:rPr>
            </w:pPr>
            <w:r w:rsidRPr="00EA42F9">
              <w:rPr>
                <w:rFonts w:asciiTheme="minorHAnsi" w:hAnsiTheme="minorHAnsi" w:cstheme="minorHAnsi"/>
                <w:b/>
                <w:i/>
                <w:sz w:val="18"/>
                <w:szCs w:val="18"/>
              </w:rPr>
              <w:t>3</w:t>
            </w:r>
          </w:p>
        </w:tc>
      </w:tr>
      <w:tr w:rsidR="00EA42F9" w:rsidRPr="00EA42F9" w14:paraId="56ACDDDD" w14:textId="77777777" w:rsidTr="359F43B2">
        <w:trPr>
          <w:trHeight w:val="822"/>
        </w:trPr>
        <w:tc>
          <w:tcPr>
            <w:tcW w:w="4958" w:type="dxa"/>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2D8B88A6" w14:textId="77777777" w:rsidR="00B5542F" w:rsidRPr="00472A1C" w:rsidRDefault="00B5542F" w:rsidP="009F3C51">
            <w:pPr>
              <w:spacing w:before="40" w:after="40"/>
              <w:rPr>
                <w:rFonts w:asciiTheme="minorHAnsi" w:hAnsiTheme="minorHAnsi" w:cstheme="minorHAnsi"/>
                <w:b/>
                <w:sz w:val="18"/>
                <w:szCs w:val="18"/>
              </w:rPr>
            </w:pPr>
            <w:r w:rsidRPr="00472A1C">
              <w:rPr>
                <w:rFonts w:asciiTheme="minorHAnsi" w:hAnsiTheme="minorHAnsi" w:cstheme="minorHAnsi"/>
                <w:b/>
                <w:sz w:val="18"/>
                <w:szCs w:val="18"/>
              </w:rPr>
              <w:t xml:space="preserve">Lack of social distancing experienced by staff or students </w:t>
            </w:r>
            <w:r w:rsidRPr="00472A1C">
              <w:rPr>
                <w:rFonts w:asciiTheme="minorHAnsi" w:hAnsiTheme="minorHAnsi" w:cstheme="minorHAnsi"/>
                <w:i/>
                <w:sz w:val="18"/>
                <w:szCs w:val="18"/>
              </w:rPr>
              <w:t>– increased risk of contracting Covid-19</w:t>
            </w:r>
          </w:p>
        </w:tc>
        <w:tc>
          <w:tcPr>
            <w:tcW w:w="426"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14:paraId="5D0625F7" w14:textId="77777777" w:rsidR="00B5542F" w:rsidRPr="00472A1C" w:rsidRDefault="00B5542F"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4FEB5084" w14:textId="77777777" w:rsidR="00B5542F" w:rsidRPr="00472A1C" w:rsidRDefault="00B5542F"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117CC55A" w14:textId="77777777" w:rsidR="00B5542F" w:rsidRPr="00472A1C" w:rsidRDefault="00B5542F"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9</w:t>
            </w:r>
          </w:p>
        </w:tc>
        <w:tc>
          <w:tcPr>
            <w:tcW w:w="3825" w:type="dxa"/>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7AABC8A9" w14:textId="77777777" w:rsidR="00B5542F" w:rsidRPr="00472A1C" w:rsidRDefault="00B5542F" w:rsidP="009B599E">
            <w:pPr>
              <w:spacing w:before="40" w:after="40"/>
              <w:rPr>
                <w:rFonts w:asciiTheme="minorHAnsi" w:hAnsiTheme="minorHAnsi" w:cstheme="minorHAnsi"/>
                <w:i/>
                <w:sz w:val="18"/>
                <w:szCs w:val="18"/>
              </w:rPr>
            </w:pPr>
            <w:r w:rsidRPr="00472A1C">
              <w:rPr>
                <w:rFonts w:asciiTheme="minorHAnsi" w:hAnsiTheme="minorHAnsi" w:cstheme="minorHAnsi"/>
                <w:i/>
                <w:sz w:val="18"/>
                <w:szCs w:val="18"/>
              </w:rPr>
              <w:t>- Staff / students should report an inability to socially distance in any area immediately to Director of Science / Buildings and facilities manager.</w:t>
            </w:r>
          </w:p>
          <w:p w14:paraId="2B3DF9BA" w14:textId="77777777" w:rsidR="00B5542F" w:rsidRPr="00472A1C" w:rsidRDefault="00B5542F" w:rsidP="00C05528">
            <w:pPr>
              <w:spacing w:before="40" w:after="40"/>
              <w:rPr>
                <w:rFonts w:asciiTheme="minorHAnsi" w:hAnsiTheme="minorHAnsi" w:cstheme="minorHAnsi"/>
                <w:i/>
                <w:sz w:val="18"/>
                <w:szCs w:val="18"/>
              </w:rPr>
            </w:pPr>
            <w:r w:rsidRPr="00472A1C">
              <w:rPr>
                <w:rFonts w:asciiTheme="minorHAnsi" w:hAnsiTheme="minorHAnsi" w:cstheme="minorHAnsi"/>
                <w:i/>
                <w:sz w:val="18"/>
                <w:szCs w:val="18"/>
              </w:rPr>
              <w:t>- Report all instances of staff/students breaching these rules to Lee Merchant (Buildings &amp; Facilities Manager) and online using the incident/accident report form.</w:t>
            </w:r>
          </w:p>
        </w:tc>
        <w:tc>
          <w:tcPr>
            <w:tcW w:w="426" w:type="dxa"/>
            <w:tcBorders>
              <w:top w:val="double" w:sz="4" w:space="0" w:color="auto"/>
              <w:left w:val="double" w:sz="4" w:space="0" w:color="auto"/>
              <w:bottom w:val="double" w:sz="4" w:space="0" w:color="auto"/>
              <w:right w:val="double" w:sz="4" w:space="0" w:color="auto"/>
            </w:tcBorders>
            <w:shd w:val="clear" w:color="auto" w:fill="FFFFFF" w:themeFill="background1"/>
          </w:tcPr>
          <w:p w14:paraId="03A211A4" w14:textId="77777777" w:rsidR="00B5542F" w:rsidRPr="00EA42F9" w:rsidRDefault="00B5542F" w:rsidP="00E7645F">
            <w:pPr>
              <w:spacing w:before="40" w:after="40"/>
              <w:rPr>
                <w:rFonts w:asciiTheme="minorHAnsi" w:hAnsiTheme="minorHAnsi" w:cstheme="minorHAnsi"/>
                <w:i/>
                <w:sz w:val="18"/>
                <w:szCs w:val="18"/>
              </w:rPr>
            </w:pPr>
            <w:r w:rsidRPr="00EA42F9">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7B8B7579" w14:textId="77777777" w:rsidR="00B5542F" w:rsidRPr="00EA42F9" w:rsidRDefault="00B5542F" w:rsidP="00E7645F">
            <w:pPr>
              <w:spacing w:before="40" w:after="40"/>
              <w:rPr>
                <w:rFonts w:asciiTheme="minorHAnsi" w:hAnsiTheme="minorHAnsi" w:cstheme="minorHAnsi"/>
                <w:i/>
                <w:sz w:val="18"/>
                <w:szCs w:val="18"/>
              </w:rPr>
            </w:pPr>
            <w:r w:rsidRPr="00EA42F9">
              <w:rPr>
                <w:rFonts w:asciiTheme="minorHAnsi" w:hAnsiTheme="minorHAnsi" w:cstheme="minorHAnsi"/>
                <w:i/>
                <w:sz w:val="18"/>
                <w:szCs w:val="18"/>
              </w:rPr>
              <w:t>1</w:t>
            </w:r>
          </w:p>
        </w:tc>
        <w:tc>
          <w:tcPr>
            <w:tcW w:w="431" w:type="dxa"/>
            <w:tcBorders>
              <w:top w:val="double" w:sz="4" w:space="0" w:color="auto"/>
              <w:left w:val="double" w:sz="4" w:space="0" w:color="auto"/>
              <w:bottom w:val="double" w:sz="4" w:space="0" w:color="auto"/>
              <w:right w:val="double" w:sz="4" w:space="0" w:color="auto"/>
            </w:tcBorders>
            <w:shd w:val="clear" w:color="auto" w:fill="FFFFFF" w:themeFill="background1"/>
          </w:tcPr>
          <w:p w14:paraId="3026AC4D" w14:textId="77777777" w:rsidR="00B5542F" w:rsidRPr="00EA42F9" w:rsidRDefault="00B5542F" w:rsidP="00E7645F">
            <w:pPr>
              <w:spacing w:before="40" w:after="40"/>
              <w:rPr>
                <w:rFonts w:asciiTheme="minorHAnsi" w:hAnsiTheme="minorHAnsi" w:cstheme="minorHAnsi"/>
                <w:b/>
                <w:i/>
                <w:sz w:val="18"/>
                <w:szCs w:val="18"/>
              </w:rPr>
            </w:pPr>
            <w:r w:rsidRPr="00EA42F9">
              <w:rPr>
                <w:rFonts w:asciiTheme="minorHAnsi" w:hAnsiTheme="minorHAnsi" w:cstheme="minorHAnsi"/>
                <w:b/>
                <w:i/>
                <w:sz w:val="18"/>
                <w:szCs w:val="18"/>
              </w:rPr>
              <w:t>3</w:t>
            </w:r>
          </w:p>
        </w:tc>
      </w:tr>
      <w:tr w:rsidR="00EA42F9" w:rsidRPr="00EA42F9" w14:paraId="62ACBFE5" w14:textId="77777777" w:rsidTr="359F43B2">
        <w:trPr>
          <w:trHeight w:val="822"/>
        </w:trPr>
        <w:tc>
          <w:tcPr>
            <w:tcW w:w="4958" w:type="dxa"/>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40C84399" w14:textId="77777777" w:rsidR="002A2C6B" w:rsidRPr="00472A1C" w:rsidRDefault="002A2C6B" w:rsidP="009F3C51">
            <w:pPr>
              <w:spacing w:before="40" w:after="40"/>
              <w:rPr>
                <w:rFonts w:asciiTheme="minorHAnsi" w:hAnsiTheme="minorHAnsi" w:cstheme="minorHAnsi"/>
                <w:b/>
                <w:sz w:val="18"/>
                <w:szCs w:val="18"/>
              </w:rPr>
            </w:pPr>
            <w:r w:rsidRPr="00472A1C">
              <w:rPr>
                <w:rFonts w:asciiTheme="minorHAnsi" w:hAnsiTheme="minorHAnsi" w:cstheme="minorHAnsi"/>
                <w:b/>
                <w:sz w:val="18"/>
                <w:szCs w:val="18"/>
              </w:rPr>
              <w:t xml:space="preserve">Contractors – </w:t>
            </w:r>
            <w:r w:rsidRPr="00472A1C">
              <w:rPr>
                <w:rFonts w:asciiTheme="minorHAnsi" w:hAnsiTheme="minorHAnsi" w:cstheme="minorHAnsi"/>
                <w:i/>
                <w:sz w:val="18"/>
                <w:szCs w:val="18"/>
              </w:rPr>
              <w:t>contamination and transmission of covid-19.</w:t>
            </w:r>
          </w:p>
        </w:tc>
        <w:tc>
          <w:tcPr>
            <w:tcW w:w="426"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14:paraId="5DD61607" w14:textId="77777777" w:rsidR="002A2C6B" w:rsidRPr="00472A1C" w:rsidRDefault="002A2C6B"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7917F563" w14:textId="77777777" w:rsidR="002A2C6B" w:rsidRPr="00472A1C" w:rsidRDefault="002A2C6B"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272DD7EB" w14:textId="77777777" w:rsidR="002A2C6B" w:rsidRPr="00472A1C" w:rsidRDefault="002A2C6B"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9</w:t>
            </w:r>
          </w:p>
        </w:tc>
        <w:tc>
          <w:tcPr>
            <w:tcW w:w="3825" w:type="dxa"/>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68E6838E" w14:textId="7FC9AF50" w:rsidR="007C5949" w:rsidRPr="007C5949" w:rsidRDefault="007C5949" w:rsidP="009B599E">
            <w:pPr>
              <w:spacing w:before="40" w:after="40"/>
              <w:rPr>
                <w:rFonts w:asciiTheme="minorHAnsi" w:hAnsiTheme="minorHAnsi" w:cstheme="minorHAnsi"/>
                <w:i/>
                <w:color w:val="0070C0"/>
                <w:sz w:val="22"/>
                <w:szCs w:val="22"/>
              </w:rPr>
            </w:pPr>
            <w:r w:rsidRPr="007C5949">
              <w:rPr>
                <w:rFonts w:asciiTheme="minorHAnsi" w:hAnsiTheme="minorHAnsi" w:cstheme="minorHAnsi"/>
                <w:i/>
                <w:color w:val="0070C0"/>
                <w:sz w:val="22"/>
                <w:szCs w:val="22"/>
              </w:rPr>
              <w:t>- Defer all non-essential work if possible</w:t>
            </w:r>
            <w:r w:rsidR="00137547">
              <w:rPr>
                <w:rFonts w:asciiTheme="minorHAnsi" w:hAnsiTheme="minorHAnsi" w:cstheme="minorHAnsi"/>
                <w:i/>
                <w:color w:val="0070C0"/>
                <w:sz w:val="22"/>
                <w:szCs w:val="22"/>
              </w:rPr>
              <w:t>.</w:t>
            </w:r>
          </w:p>
          <w:p w14:paraId="24C11D14" w14:textId="7F4082CA" w:rsidR="002A2C6B" w:rsidRPr="002A27ED" w:rsidRDefault="002A2C6B" w:rsidP="009B599E">
            <w:pPr>
              <w:spacing w:before="40" w:after="40"/>
              <w:rPr>
                <w:rFonts w:asciiTheme="minorHAnsi" w:hAnsiTheme="minorHAnsi" w:cstheme="minorHAnsi"/>
                <w:i/>
                <w:sz w:val="18"/>
                <w:szCs w:val="18"/>
              </w:rPr>
            </w:pPr>
            <w:r w:rsidRPr="002A27ED">
              <w:rPr>
                <w:rFonts w:asciiTheme="minorHAnsi" w:hAnsiTheme="minorHAnsi" w:cstheme="minorHAnsi"/>
                <w:i/>
                <w:sz w:val="18"/>
                <w:szCs w:val="18"/>
              </w:rPr>
              <w:t>- All contractor visits to PML premises must be authorised by the Director of Operations.</w:t>
            </w:r>
          </w:p>
          <w:p w14:paraId="1F853F6A" w14:textId="77777777" w:rsidR="0012037F" w:rsidRPr="002A27ED" w:rsidRDefault="002A2C6B" w:rsidP="009B599E">
            <w:pPr>
              <w:spacing w:before="40" w:after="40"/>
              <w:rPr>
                <w:rFonts w:asciiTheme="minorHAnsi" w:hAnsiTheme="minorHAnsi" w:cstheme="minorHAnsi"/>
                <w:i/>
                <w:sz w:val="18"/>
                <w:szCs w:val="18"/>
              </w:rPr>
            </w:pPr>
            <w:r w:rsidRPr="002A27ED">
              <w:rPr>
                <w:rFonts w:asciiTheme="minorHAnsi" w:hAnsiTheme="minorHAnsi" w:cstheme="minorHAnsi"/>
                <w:i/>
                <w:sz w:val="18"/>
                <w:szCs w:val="18"/>
              </w:rPr>
              <w:lastRenderedPageBreak/>
              <w:t>- Contractors</w:t>
            </w:r>
            <w:r w:rsidR="0010512D" w:rsidRPr="002A27ED">
              <w:rPr>
                <w:rFonts w:asciiTheme="minorHAnsi" w:hAnsiTheme="minorHAnsi" w:cstheme="minorHAnsi"/>
                <w:i/>
                <w:sz w:val="18"/>
                <w:szCs w:val="18"/>
              </w:rPr>
              <w:t xml:space="preserve"> are required to adhere to the same rules and rota system as PML staff (</w:t>
            </w:r>
            <w:proofErr w:type="spellStart"/>
            <w:r w:rsidR="0010512D" w:rsidRPr="002A27ED">
              <w:rPr>
                <w:rFonts w:asciiTheme="minorHAnsi" w:hAnsiTheme="minorHAnsi" w:cstheme="minorHAnsi"/>
                <w:i/>
                <w:sz w:val="18"/>
                <w:szCs w:val="18"/>
              </w:rPr>
              <w:t>ie</w:t>
            </w:r>
            <w:proofErr w:type="spellEnd"/>
            <w:r w:rsidR="0010512D" w:rsidRPr="002A27ED">
              <w:rPr>
                <w:rFonts w:asciiTheme="minorHAnsi" w:hAnsiTheme="minorHAnsi" w:cstheme="minorHAnsi"/>
                <w:i/>
                <w:sz w:val="18"/>
                <w:szCs w:val="18"/>
              </w:rPr>
              <w:t>, RA, SWP</w:t>
            </w:r>
            <w:r w:rsidR="00DA390A">
              <w:rPr>
                <w:rFonts w:asciiTheme="minorHAnsi" w:hAnsiTheme="minorHAnsi" w:cstheme="minorHAnsi"/>
                <w:i/>
                <w:sz w:val="18"/>
                <w:szCs w:val="18"/>
              </w:rPr>
              <w:t xml:space="preserve"> </w:t>
            </w:r>
            <w:r w:rsidR="0010512D" w:rsidRPr="002A27ED">
              <w:rPr>
                <w:rFonts w:asciiTheme="minorHAnsi" w:hAnsiTheme="minorHAnsi" w:cstheme="minorHAnsi"/>
                <w:i/>
                <w:sz w:val="18"/>
                <w:szCs w:val="18"/>
              </w:rPr>
              <w:t>required with authorisation form</w:t>
            </w:r>
            <w:r w:rsidR="00DA390A">
              <w:rPr>
                <w:rFonts w:asciiTheme="minorHAnsi" w:hAnsiTheme="minorHAnsi" w:cstheme="minorHAnsi"/>
                <w:i/>
                <w:sz w:val="18"/>
                <w:szCs w:val="18"/>
              </w:rPr>
              <w:t xml:space="preserve"> </w:t>
            </w:r>
            <w:r w:rsidR="00DA390A" w:rsidRPr="006110DF">
              <w:rPr>
                <w:rFonts w:asciiTheme="minorHAnsi" w:hAnsiTheme="minorHAnsi" w:cstheme="minorHAnsi"/>
                <w:i/>
                <w:sz w:val="18"/>
                <w:szCs w:val="18"/>
              </w:rPr>
              <w:t>and face coverings in the building</w:t>
            </w:r>
            <w:r w:rsidR="0010512D" w:rsidRPr="006110DF">
              <w:rPr>
                <w:rFonts w:asciiTheme="minorHAnsi" w:hAnsiTheme="minorHAnsi" w:cstheme="minorHAnsi"/>
                <w:i/>
                <w:sz w:val="14"/>
                <w:szCs w:val="14"/>
              </w:rPr>
              <w:t>).</w:t>
            </w:r>
          </w:p>
        </w:tc>
        <w:tc>
          <w:tcPr>
            <w:tcW w:w="426" w:type="dxa"/>
            <w:tcBorders>
              <w:top w:val="double" w:sz="4" w:space="0" w:color="auto"/>
              <w:left w:val="double" w:sz="4" w:space="0" w:color="auto"/>
              <w:bottom w:val="double" w:sz="4" w:space="0" w:color="auto"/>
              <w:right w:val="double" w:sz="4" w:space="0" w:color="auto"/>
            </w:tcBorders>
            <w:shd w:val="clear" w:color="auto" w:fill="FFFFFF" w:themeFill="background1"/>
          </w:tcPr>
          <w:p w14:paraId="55DE935B" w14:textId="77777777" w:rsidR="002A2C6B" w:rsidRPr="00EA42F9" w:rsidRDefault="002A2C6B" w:rsidP="00E7645F">
            <w:pPr>
              <w:spacing w:before="40" w:after="40"/>
              <w:rPr>
                <w:rFonts w:asciiTheme="minorHAnsi" w:hAnsiTheme="minorHAnsi" w:cstheme="minorHAnsi"/>
                <w:i/>
                <w:sz w:val="18"/>
                <w:szCs w:val="18"/>
              </w:rPr>
            </w:pPr>
            <w:r w:rsidRPr="00EA42F9">
              <w:rPr>
                <w:rFonts w:asciiTheme="minorHAnsi" w:hAnsiTheme="minorHAnsi" w:cstheme="minorHAnsi"/>
                <w:i/>
                <w:sz w:val="18"/>
                <w:szCs w:val="18"/>
              </w:rPr>
              <w:lastRenderedPageBreak/>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56C7FFB2" w14:textId="77777777" w:rsidR="002A2C6B" w:rsidRPr="00EA42F9" w:rsidRDefault="002A2C6B" w:rsidP="00E7645F">
            <w:pPr>
              <w:spacing w:before="40" w:after="40"/>
              <w:rPr>
                <w:rFonts w:asciiTheme="minorHAnsi" w:hAnsiTheme="minorHAnsi" w:cstheme="minorHAnsi"/>
                <w:i/>
                <w:sz w:val="18"/>
                <w:szCs w:val="18"/>
              </w:rPr>
            </w:pPr>
            <w:r w:rsidRPr="00EA42F9">
              <w:rPr>
                <w:rFonts w:asciiTheme="minorHAnsi" w:hAnsiTheme="minorHAnsi" w:cstheme="minorHAnsi"/>
                <w:i/>
                <w:sz w:val="18"/>
                <w:szCs w:val="18"/>
              </w:rPr>
              <w:t>1</w:t>
            </w:r>
          </w:p>
        </w:tc>
        <w:tc>
          <w:tcPr>
            <w:tcW w:w="431" w:type="dxa"/>
            <w:tcBorders>
              <w:top w:val="double" w:sz="4" w:space="0" w:color="auto"/>
              <w:left w:val="double" w:sz="4" w:space="0" w:color="auto"/>
              <w:bottom w:val="double" w:sz="4" w:space="0" w:color="auto"/>
              <w:right w:val="double" w:sz="4" w:space="0" w:color="auto"/>
            </w:tcBorders>
            <w:shd w:val="clear" w:color="auto" w:fill="FFFFFF" w:themeFill="background1"/>
          </w:tcPr>
          <w:p w14:paraId="51A9303F" w14:textId="77777777" w:rsidR="002A2C6B" w:rsidRPr="00EA42F9" w:rsidRDefault="002A2C6B" w:rsidP="00E7645F">
            <w:pPr>
              <w:spacing w:before="40" w:after="40"/>
              <w:rPr>
                <w:rFonts w:asciiTheme="minorHAnsi" w:hAnsiTheme="minorHAnsi" w:cstheme="minorHAnsi"/>
                <w:b/>
                <w:i/>
                <w:sz w:val="18"/>
                <w:szCs w:val="18"/>
              </w:rPr>
            </w:pPr>
            <w:r w:rsidRPr="00EA42F9">
              <w:rPr>
                <w:rFonts w:asciiTheme="minorHAnsi" w:hAnsiTheme="minorHAnsi" w:cstheme="minorHAnsi"/>
                <w:b/>
                <w:i/>
                <w:sz w:val="18"/>
                <w:szCs w:val="18"/>
              </w:rPr>
              <w:t>3</w:t>
            </w:r>
          </w:p>
        </w:tc>
      </w:tr>
      <w:tr w:rsidR="00A15F0E" w:rsidRPr="00EA42F9" w14:paraId="511500C2" w14:textId="77777777" w:rsidTr="359F43B2">
        <w:trPr>
          <w:trHeight w:val="822"/>
        </w:trPr>
        <w:tc>
          <w:tcPr>
            <w:tcW w:w="4958" w:type="dxa"/>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184A9A52" w14:textId="77777777" w:rsidR="00A15F0E" w:rsidRPr="00571F7B" w:rsidRDefault="00A15F0E" w:rsidP="009F3C51">
            <w:pPr>
              <w:spacing w:before="40" w:after="40"/>
              <w:rPr>
                <w:rFonts w:asciiTheme="minorHAnsi" w:hAnsiTheme="minorHAnsi" w:cstheme="minorHAnsi"/>
                <w:bCs/>
                <w:i/>
                <w:iCs/>
                <w:sz w:val="18"/>
                <w:szCs w:val="18"/>
              </w:rPr>
            </w:pPr>
            <w:r w:rsidRPr="00571F7B">
              <w:rPr>
                <w:rFonts w:asciiTheme="minorHAnsi" w:hAnsiTheme="minorHAnsi" w:cstheme="minorHAnsi"/>
                <w:b/>
                <w:sz w:val="18"/>
                <w:szCs w:val="18"/>
              </w:rPr>
              <w:t xml:space="preserve">Ventilation – </w:t>
            </w:r>
            <w:r w:rsidRPr="00571F7B">
              <w:rPr>
                <w:rFonts w:asciiTheme="minorHAnsi" w:hAnsiTheme="minorHAnsi" w:cstheme="minorHAnsi"/>
                <w:bCs/>
                <w:i/>
                <w:iCs/>
                <w:sz w:val="18"/>
                <w:szCs w:val="18"/>
              </w:rPr>
              <w:t>transmission of Covid-19</w:t>
            </w:r>
          </w:p>
        </w:tc>
        <w:tc>
          <w:tcPr>
            <w:tcW w:w="426"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14:paraId="010F055F" w14:textId="77777777" w:rsidR="00A15F0E" w:rsidRPr="00571F7B" w:rsidRDefault="00A15F0E" w:rsidP="009E0978">
            <w:pPr>
              <w:spacing w:before="40" w:after="40"/>
              <w:rPr>
                <w:rFonts w:asciiTheme="minorHAnsi" w:hAnsiTheme="minorHAnsi" w:cstheme="minorHAnsi"/>
                <w:i/>
                <w:sz w:val="18"/>
                <w:szCs w:val="18"/>
              </w:rPr>
            </w:pPr>
            <w:r w:rsidRPr="00571F7B">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384DCF3A" w14:textId="77777777" w:rsidR="00A15F0E" w:rsidRPr="00571F7B" w:rsidRDefault="00A15F0E" w:rsidP="009E0978">
            <w:pPr>
              <w:spacing w:before="40" w:after="40"/>
              <w:rPr>
                <w:rFonts w:asciiTheme="minorHAnsi" w:hAnsiTheme="minorHAnsi" w:cstheme="minorHAnsi"/>
                <w:i/>
                <w:sz w:val="18"/>
                <w:szCs w:val="18"/>
              </w:rPr>
            </w:pPr>
            <w:r w:rsidRPr="00571F7B">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1C13A304" w14:textId="77777777" w:rsidR="00A15F0E" w:rsidRPr="00571F7B" w:rsidRDefault="00A15F0E" w:rsidP="009E0978">
            <w:pPr>
              <w:spacing w:before="40" w:after="40"/>
              <w:rPr>
                <w:rFonts w:asciiTheme="minorHAnsi" w:hAnsiTheme="minorHAnsi" w:cstheme="minorHAnsi"/>
                <w:i/>
                <w:sz w:val="18"/>
                <w:szCs w:val="18"/>
              </w:rPr>
            </w:pPr>
            <w:r w:rsidRPr="00571F7B">
              <w:rPr>
                <w:rFonts w:asciiTheme="minorHAnsi" w:hAnsiTheme="minorHAnsi" w:cstheme="minorHAnsi"/>
                <w:i/>
                <w:sz w:val="18"/>
                <w:szCs w:val="18"/>
              </w:rPr>
              <w:t>9</w:t>
            </w:r>
          </w:p>
        </w:tc>
        <w:tc>
          <w:tcPr>
            <w:tcW w:w="3825" w:type="dxa"/>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38617F36" w14:textId="77777777" w:rsidR="00A15F0E" w:rsidRPr="00571F7B" w:rsidRDefault="00A15F0E" w:rsidP="009B599E">
            <w:pPr>
              <w:spacing w:before="40" w:after="40"/>
              <w:rPr>
                <w:rFonts w:asciiTheme="minorHAnsi" w:hAnsiTheme="minorHAnsi" w:cstheme="minorHAnsi"/>
                <w:i/>
                <w:sz w:val="18"/>
                <w:szCs w:val="18"/>
              </w:rPr>
            </w:pPr>
            <w:r w:rsidRPr="00571F7B">
              <w:rPr>
                <w:rFonts w:asciiTheme="minorHAnsi" w:hAnsiTheme="minorHAnsi" w:cstheme="minorHAnsi"/>
                <w:i/>
                <w:sz w:val="18"/>
                <w:szCs w:val="18"/>
              </w:rPr>
              <w:t>- Laboratories have 5 air changes an hour</w:t>
            </w:r>
          </w:p>
          <w:p w14:paraId="0F59FB49" w14:textId="77777777" w:rsidR="00A15F0E" w:rsidRPr="00571F7B" w:rsidRDefault="00A15F0E" w:rsidP="009B599E">
            <w:pPr>
              <w:spacing w:before="40" w:after="40"/>
              <w:rPr>
                <w:rFonts w:asciiTheme="minorHAnsi" w:hAnsiTheme="minorHAnsi" w:cstheme="minorHAnsi"/>
                <w:i/>
                <w:sz w:val="18"/>
                <w:szCs w:val="18"/>
              </w:rPr>
            </w:pPr>
            <w:r w:rsidRPr="00571F7B">
              <w:rPr>
                <w:rFonts w:asciiTheme="minorHAnsi" w:hAnsiTheme="minorHAnsi" w:cstheme="minorHAnsi"/>
                <w:i/>
                <w:sz w:val="18"/>
                <w:szCs w:val="18"/>
              </w:rPr>
              <w:t>- 11 air purification units purchased to increase ventilation in large offices and poorly ventilated areas throughout the building</w:t>
            </w:r>
          </w:p>
          <w:p w14:paraId="0A09C9A2" w14:textId="77777777" w:rsidR="00A15F0E" w:rsidRPr="00571F7B" w:rsidRDefault="00A15F0E" w:rsidP="009B599E">
            <w:pPr>
              <w:spacing w:before="40" w:after="40"/>
              <w:rPr>
                <w:rFonts w:asciiTheme="minorHAnsi" w:hAnsiTheme="minorHAnsi" w:cstheme="minorHAnsi"/>
                <w:i/>
                <w:sz w:val="18"/>
                <w:szCs w:val="18"/>
              </w:rPr>
            </w:pPr>
            <w:r w:rsidRPr="00571F7B">
              <w:rPr>
                <w:rFonts w:asciiTheme="minorHAnsi" w:hAnsiTheme="minorHAnsi" w:cstheme="minorHAnsi"/>
                <w:i/>
                <w:sz w:val="18"/>
                <w:szCs w:val="18"/>
              </w:rPr>
              <w:t>- It is mandatory to open at least one window whilst working in offices and for all staff to vacate the office once an hour with all windows and doors open to thoroughly ventilate the space.</w:t>
            </w:r>
          </w:p>
        </w:tc>
        <w:tc>
          <w:tcPr>
            <w:tcW w:w="426" w:type="dxa"/>
            <w:tcBorders>
              <w:top w:val="double" w:sz="4" w:space="0" w:color="auto"/>
              <w:left w:val="double" w:sz="4" w:space="0" w:color="auto"/>
              <w:bottom w:val="double" w:sz="4" w:space="0" w:color="auto"/>
              <w:right w:val="double" w:sz="4" w:space="0" w:color="auto"/>
            </w:tcBorders>
            <w:shd w:val="clear" w:color="auto" w:fill="FFFFFF" w:themeFill="background1"/>
          </w:tcPr>
          <w:p w14:paraId="3489027A" w14:textId="77777777" w:rsidR="00A15F0E" w:rsidRPr="00571F7B" w:rsidRDefault="00A15F0E" w:rsidP="00E7645F">
            <w:pPr>
              <w:spacing w:before="40" w:after="40"/>
              <w:rPr>
                <w:rFonts w:asciiTheme="minorHAnsi" w:hAnsiTheme="minorHAnsi" w:cstheme="minorHAnsi"/>
                <w:i/>
                <w:sz w:val="18"/>
                <w:szCs w:val="18"/>
              </w:rPr>
            </w:pPr>
            <w:r w:rsidRPr="00571F7B">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0730C5C2" w14:textId="77777777" w:rsidR="00A15F0E" w:rsidRPr="00571F7B" w:rsidRDefault="00A15F0E" w:rsidP="00E7645F">
            <w:pPr>
              <w:spacing w:before="40" w:after="40"/>
              <w:rPr>
                <w:rFonts w:asciiTheme="minorHAnsi" w:hAnsiTheme="minorHAnsi" w:cstheme="minorHAnsi"/>
                <w:i/>
                <w:sz w:val="18"/>
                <w:szCs w:val="18"/>
              </w:rPr>
            </w:pPr>
            <w:r w:rsidRPr="00571F7B">
              <w:rPr>
                <w:rFonts w:asciiTheme="minorHAnsi" w:hAnsiTheme="minorHAnsi" w:cstheme="minorHAnsi"/>
                <w:i/>
                <w:sz w:val="18"/>
                <w:szCs w:val="18"/>
              </w:rPr>
              <w:t>1</w:t>
            </w:r>
          </w:p>
        </w:tc>
        <w:tc>
          <w:tcPr>
            <w:tcW w:w="431" w:type="dxa"/>
            <w:tcBorders>
              <w:top w:val="double" w:sz="4" w:space="0" w:color="auto"/>
              <w:left w:val="double" w:sz="4" w:space="0" w:color="auto"/>
              <w:bottom w:val="double" w:sz="4" w:space="0" w:color="auto"/>
              <w:right w:val="double" w:sz="4" w:space="0" w:color="auto"/>
            </w:tcBorders>
            <w:shd w:val="clear" w:color="auto" w:fill="FFFFFF" w:themeFill="background1"/>
          </w:tcPr>
          <w:p w14:paraId="751F693B" w14:textId="77777777" w:rsidR="00A15F0E" w:rsidRPr="00EA42F9" w:rsidRDefault="00A15F0E" w:rsidP="00E7645F">
            <w:pPr>
              <w:spacing w:before="40" w:after="40"/>
              <w:rPr>
                <w:rFonts w:asciiTheme="minorHAnsi" w:hAnsiTheme="minorHAnsi" w:cstheme="minorHAnsi"/>
                <w:b/>
                <w:i/>
                <w:sz w:val="18"/>
                <w:szCs w:val="18"/>
              </w:rPr>
            </w:pPr>
            <w:r w:rsidRPr="00571F7B">
              <w:rPr>
                <w:rFonts w:asciiTheme="minorHAnsi" w:hAnsiTheme="minorHAnsi" w:cstheme="minorHAnsi"/>
                <w:b/>
                <w:i/>
                <w:sz w:val="18"/>
                <w:szCs w:val="18"/>
              </w:rPr>
              <w:t>3</w:t>
            </w:r>
          </w:p>
        </w:tc>
      </w:tr>
      <w:tr w:rsidR="00EA42F9" w:rsidRPr="00EA42F9" w14:paraId="53D02A5F" w14:textId="77777777" w:rsidTr="359F43B2">
        <w:trPr>
          <w:trHeight w:val="822"/>
        </w:trPr>
        <w:tc>
          <w:tcPr>
            <w:tcW w:w="4958" w:type="dxa"/>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2DCAE3ED" w14:textId="77777777" w:rsidR="002A2C6B" w:rsidRDefault="008C28F8" w:rsidP="009F3C51">
            <w:pPr>
              <w:spacing w:before="40" w:after="40"/>
              <w:rPr>
                <w:rFonts w:asciiTheme="minorHAnsi" w:hAnsiTheme="minorHAnsi" w:cstheme="minorHAnsi"/>
                <w:i/>
                <w:sz w:val="18"/>
                <w:szCs w:val="18"/>
              </w:rPr>
            </w:pPr>
            <w:r>
              <w:rPr>
                <w:rFonts w:asciiTheme="minorHAnsi" w:hAnsiTheme="minorHAnsi" w:cstheme="minorHAnsi"/>
                <w:b/>
                <w:sz w:val="18"/>
                <w:szCs w:val="18"/>
              </w:rPr>
              <w:t>S</w:t>
            </w:r>
            <w:r w:rsidR="002A2C6B" w:rsidRPr="00472A1C">
              <w:rPr>
                <w:rFonts w:asciiTheme="minorHAnsi" w:hAnsiTheme="minorHAnsi" w:cstheme="minorHAnsi"/>
                <w:b/>
                <w:sz w:val="18"/>
                <w:szCs w:val="18"/>
              </w:rPr>
              <w:t xml:space="preserve">ocial activities – </w:t>
            </w:r>
            <w:r w:rsidR="002A2C6B" w:rsidRPr="00472A1C">
              <w:rPr>
                <w:rFonts w:asciiTheme="minorHAnsi" w:hAnsiTheme="minorHAnsi" w:cstheme="minorHAnsi"/>
                <w:i/>
                <w:sz w:val="18"/>
                <w:szCs w:val="18"/>
              </w:rPr>
              <w:t>maintaining social distancing</w:t>
            </w:r>
          </w:p>
          <w:p w14:paraId="5B96BF95" w14:textId="77777777" w:rsidR="006110DF" w:rsidRDefault="006110DF" w:rsidP="009F3C51">
            <w:pPr>
              <w:spacing w:before="40" w:after="40"/>
              <w:rPr>
                <w:rFonts w:asciiTheme="minorHAnsi" w:hAnsiTheme="minorHAnsi" w:cstheme="minorHAnsi"/>
                <w:i/>
                <w:sz w:val="18"/>
                <w:szCs w:val="18"/>
              </w:rPr>
            </w:pPr>
          </w:p>
          <w:p w14:paraId="414091B8" w14:textId="20C7E8F6" w:rsidR="006110DF" w:rsidRPr="00472A1C" w:rsidRDefault="006110DF" w:rsidP="009F3C51">
            <w:pPr>
              <w:spacing w:before="40" w:after="40"/>
              <w:rPr>
                <w:rFonts w:asciiTheme="minorHAnsi" w:hAnsiTheme="minorHAnsi" w:cstheme="minorHAnsi"/>
                <w:b/>
                <w:sz w:val="18"/>
                <w:szCs w:val="18"/>
              </w:rPr>
            </w:pPr>
          </w:p>
        </w:tc>
        <w:tc>
          <w:tcPr>
            <w:tcW w:w="426"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14:paraId="65230A78" w14:textId="77777777" w:rsidR="002A2C6B" w:rsidRPr="00472A1C" w:rsidRDefault="002A2C6B"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0C559A81" w14:textId="77777777" w:rsidR="002A2C6B" w:rsidRPr="00472A1C" w:rsidRDefault="002A2C6B"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4B14F279" w14:textId="77777777" w:rsidR="002A2C6B" w:rsidRPr="00472A1C" w:rsidRDefault="002A2C6B"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9</w:t>
            </w:r>
          </w:p>
        </w:tc>
        <w:tc>
          <w:tcPr>
            <w:tcW w:w="3825" w:type="dxa"/>
            <w:gridSpan w:val="4"/>
            <w:tcBorders>
              <w:top w:val="double" w:sz="4" w:space="0" w:color="auto"/>
              <w:left w:val="double" w:sz="4" w:space="0" w:color="auto"/>
              <w:bottom w:val="double" w:sz="4" w:space="0" w:color="auto"/>
              <w:right w:val="double" w:sz="4" w:space="0" w:color="auto"/>
            </w:tcBorders>
            <w:shd w:val="clear" w:color="auto" w:fill="auto"/>
          </w:tcPr>
          <w:p w14:paraId="3AA67972" w14:textId="77777777" w:rsidR="006A18CF" w:rsidRDefault="007C5949" w:rsidP="009B599E">
            <w:pPr>
              <w:spacing w:before="40" w:after="40"/>
              <w:rPr>
                <w:rFonts w:asciiTheme="minorHAnsi" w:hAnsiTheme="minorHAnsi" w:cstheme="minorHAnsi"/>
                <w:i/>
                <w:color w:val="0070C0"/>
                <w:sz w:val="22"/>
                <w:szCs w:val="22"/>
              </w:rPr>
            </w:pPr>
            <w:r w:rsidRPr="007C5949">
              <w:rPr>
                <w:rFonts w:asciiTheme="minorHAnsi" w:hAnsiTheme="minorHAnsi" w:cstheme="minorHAnsi"/>
                <w:i/>
                <w:color w:val="0070C0"/>
                <w:sz w:val="22"/>
                <w:szCs w:val="22"/>
              </w:rPr>
              <w:t>No socialising on PML grounds.</w:t>
            </w:r>
          </w:p>
          <w:p w14:paraId="7DA6DADA" w14:textId="5926E4E2" w:rsidR="007C5949" w:rsidRPr="000A6F95" w:rsidRDefault="007C5949" w:rsidP="009B599E">
            <w:pPr>
              <w:spacing w:before="40" w:after="40"/>
              <w:rPr>
                <w:rFonts w:asciiTheme="minorHAnsi" w:hAnsiTheme="minorHAnsi" w:cstheme="minorHAnsi"/>
                <w:i/>
                <w:sz w:val="18"/>
                <w:szCs w:val="18"/>
              </w:rPr>
            </w:pPr>
            <w:r>
              <w:rPr>
                <w:rFonts w:asciiTheme="minorHAnsi" w:hAnsiTheme="minorHAnsi" w:cstheme="minorHAnsi"/>
                <w:i/>
                <w:color w:val="0070C0"/>
                <w:sz w:val="22"/>
                <w:szCs w:val="22"/>
              </w:rPr>
              <w:t>- 1 person may meet, socially distanced, with 1 other person outside.</w:t>
            </w:r>
          </w:p>
        </w:tc>
        <w:tc>
          <w:tcPr>
            <w:tcW w:w="426" w:type="dxa"/>
            <w:tcBorders>
              <w:top w:val="double" w:sz="4" w:space="0" w:color="auto"/>
              <w:left w:val="double" w:sz="4" w:space="0" w:color="auto"/>
              <w:bottom w:val="double" w:sz="4" w:space="0" w:color="auto"/>
              <w:right w:val="double" w:sz="4" w:space="0" w:color="auto"/>
            </w:tcBorders>
            <w:shd w:val="clear" w:color="auto" w:fill="FFFFFF" w:themeFill="background1"/>
          </w:tcPr>
          <w:p w14:paraId="0526E7AB" w14:textId="77777777" w:rsidR="002A2C6B" w:rsidRPr="00EA42F9" w:rsidRDefault="002A2C6B" w:rsidP="00E7645F">
            <w:pPr>
              <w:spacing w:before="40" w:after="40"/>
              <w:rPr>
                <w:rFonts w:asciiTheme="minorHAnsi" w:hAnsiTheme="minorHAnsi" w:cstheme="minorHAnsi"/>
                <w:i/>
                <w:sz w:val="18"/>
                <w:szCs w:val="18"/>
              </w:rPr>
            </w:pPr>
            <w:r w:rsidRPr="00EA42F9">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40923202" w14:textId="77777777" w:rsidR="002A2C6B" w:rsidRPr="00EA42F9" w:rsidRDefault="002A2C6B" w:rsidP="00E7645F">
            <w:pPr>
              <w:spacing w:before="40" w:after="40"/>
              <w:rPr>
                <w:rFonts w:asciiTheme="minorHAnsi" w:hAnsiTheme="minorHAnsi" w:cstheme="minorHAnsi"/>
                <w:i/>
                <w:sz w:val="18"/>
                <w:szCs w:val="18"/>
              </w:rPr>
            </w:pPr>
            <w:r w:rsidRPr="00EA42F9">
              <w:rPr>
                <w:rFonts w:asciiTheme="minorHAnsi" w:hAnsiTheme="minorHAnsi" w:cstheme="minorHAnsi"/>
                <w:i/>
                <w:sz w:val="18"/>
                <w:szCs w:val="18"/>
              </w:rPr>
              <w:t>1</w:t>
            </w:r>
          </w:p>
        </w:tc>
        <w:tc>
          <w:tcPr>
            <w:tcW w:w="431" w:type="dxa"/>
            <w:tcBorders>
              <w:top w:val="double" w:sz="4" w:space="0" w:color="auto"/>
              <w:left w:val="double" w:sz="4" w:space="0" w:color="auto"/>
              <w:bottom w:val="double" w:sz="4" w:space="0" w:color="auto"/>
              <w:right w:val="double" w:sz="4" w:space="0" w:color="auto"/>
            </w:tcBorders>
            <w:shd w:val="clear" w:color="auto" w:fill="FFFFFF" w:themeFill="background1"/>
          </w:tcPr>
          <w:p w14:paraId="43955AFB" w14:textId="77777777" w:rsidR="002A2C6B" w:rsidRPr="00EA42F9" w:rsidRDefault="002A2C6B" w:rsidP="00E7645F">
            <w:pPr>
              <w:spacing w:before="40" w:after="40"/>
              <w:rPr>
                <w:rFonts w:asciiTheme="minorHAnsi" w:hAnsiTheme="minorHAnsi" w:cstheme="minorHAnsi"/>
                <w:b/>
                <w:i/>
                <w:sz w:val="18"/>
                <w:szCs w:val="18"/>
              </w:rPr>
            </w:pPr>
            <w:r w:rsidRPr="00EA42F9">
              <w:rPr>
                <w:rFonts w:asciiTheme="minorHAnsi" w:hAnsiTheme="minorHAnsi" w:cstheme="minorHAnsi"/>
                <w:b/>
                <w:i/>
                <w:sz w:val="18"/>
                <w:szCs w:val="18"/>
              </w:rPr>
              <w:t>3</w:t>
            </w:r>
          </w:p>
        </w:tc>
      </w:tr>
      <w:tr w:rsidR="00EA42F9" w:rsidRPr="00EA42F9" w14:paraId="1D9E1C84" w14:textId="77777777" w:rsidTr="359F43B2">
        <w:trPr>
          <w:trHeight w:val="822"/>
        </w:trPr>
        <w:tc>
          <w:tcPr>
            <w:tcW w:w="4958" w:type="dxa"/>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3B72B6C2" w14:textId="77777777" w:rsidR="00B5542F" w:rsidRDefault="00B5542F" w:rsidP="002776F4">
            <w:pPr>
              <w:spacing w:before="40" w:after="40"/>
              <w:rPr>
                <w:rFonts w:asciiTheme="minorHAnsi" w:hAnsiTheme="minorHAnsi" w:cstheme="minorHAnsi"/>
                <w:i/>
                <w:sz w:val="18"/>
                <w:szCs w:val="18"/>
              </w:rPr>
            </w:pPr>
            <w:r w:rsidRPr="00472A1C">
              <w:rPr>
                <w:rFonts w:asciiTheme="minorHAnsi" w:hAnsiTheme="minorHAnsi" w:cstheme="minorHAnsi"/>
                <w:b/>
                <w:sz w:val="18"/>
                <w:szCs w:val="18"/>
              </w:rPr>
              <w:t>Vulnerable staff / students in the building</w:t>
            </w:r>
            <w:r w:rsidRPr="00472A1C">
              <w:rPr>
                <w:rFonts w:asciiTheme="minorHAnsi" w:hAnsiTheme="minorHAnsi" w:cstheme="minorHAnsi"/>
                <w:i/>
                <w:sz w:val="18"/>
                <w:szCs w:val="18"/>
              </w:rPr>
              <w:t xml:space="preserve"> – increased risk of contracting the virus, personal ill-health, serious ill-health, possibility of fatalities.</w:t>
            </w:r>
          </w:p>
          <w:p w14:paraId="5A3D91EC" w14:textId="77777777" w:rsidR="007C5949" w:rsidRDefault="007C5949" w:rsidP="002776F4">
            <w:pPr>
              <w:spacing w:before="40" w:after="40"/>
              <w:rPr>
                <w:rFonts w:asciiTheme="minorHAnsi" w:hAnsiTheme="minorHAnsi" w:cstheme="minorHAnsi"/>
                <w:i/>
                <w:sz w:val="18"/>
                <w:szCs w:val="18"/>
              </w:rPr>
            </w:pPr>
          </w:p>
          <w:p w14:paraId="252E3F4B" w14:textId="2EF084EE" w:rsidR="007C5949" w:rsidRDefault="007C5949" w:rsidP="007C5949">
            <w:pPr>
              <w:rPr>
                <w:rFonts w:asciiTheme="minorHAnsi" w:hAnsiTheme="minorHAnsi" w:cstheme="minorHAnsi"/>
                <w:b/>
                <w:bCs/>
                <w:i/>
                <w:color w:val="0070C0"/>
                <w:sz w:val="22"/>
                <w:szCs w:val="22"/>
              </w:rPr>
            </w:pPr>
            <w:r w:rsidRPr="00571F7B">
              <w:rPr>
                <w:rFonts w:asciiTheme="minorHAnsi" w:hAnsiTheme="minorHAnsi" w:cstheme="minorHAnsi"/>
                <w:b/>
                <w:bCs/>
                <w:i/>
                <w:color w:val="0070C0"/>
                <w:sz w:val="22"/>
                <w:szCs w:val="22"/>
              </w:rPr>
              <w:t xml:space="preserve">From </w:t>
            </w:r>
            <w:r w:rsidR="00137547">
              <w:rPr>
                <w:rFonts w:asciiTheme="minorHAnsi" w:hAnsiTheme="minorHAnsi" w:cstheme="minorHAnsi"/>
                <w:b/>
                <w:bCs/>
                <w:i/>
                <w:color w:val="0070C0"/>
                <w:sz w:val="22"/>
                <w:szCs w:val="22"/>
              </w:rPr>
              <w:t>6</w:t>
            </w:r>
            <w:r w:rsidRPr="00A25D94">
              <w:rPr>
                <w:rFonts w:asciiTheme="minorHAnsi" w:hAnsiTheme="minorHAnsi" w:cstheme="minorHAnsi"/>
                <w:b/>
                <w:bCs/>
                <w:i/>
                <w:color w:val="0070C0"/>
                <w:sz w:val="22"/>
                <w:szCs w:val="22"/>
                <w:vertAlign w:val="superscript"/>
              </w:rPr>
              <w:t>th</w:t>
            </w:r>
            <w:r>
              <w:rPr>
                <w:rFonts w:asciiTheme="minorHAnsi" w:hAnsiTheme="minorHAnsi" w:cstheme="minorHAnsi"/>
                <w:b/>
                <w:bCs/>
                <w:i/>
                <w:color w:val="0070C0"/>
                <w:sz w:val="22"/>
                <w:szCs w:val="22"/>
              </w:rPr>
              <w:t xml:space="preserve"> January 2021</w:t>
            </w:r>
            <w:r w:rsidRPr="00571F7B">
              <w:rPr>
                <w:rFonts w:asciiTheme="minorHAnsi" w:hAnsiTheme="minorHAnsi" w:cstheme="minorHAnsi"/>
                <w:b/>
                <w:bCs/>
                <w:i/>
                <w:color w:val="0070C0"/>
                <w:sz w:val="22"/>
                <w:szCs w:val="22"/>
              </w:rPr>
              <w:t xml:space="preserve">: </w:t>
            </w:r>
            <w:r>
              <w:rPr>
                <w:rFonts w:asciiTheme="minorHAnsi" w:hAnsiTheme="minorHAnsi" w:cstheme="minorHAnsi"/>
                <w:b/>
                <w:bCs/>
                <w:i/>
                <w:color w:val="0070C0"/>
                <w:sz w:val="22"/>
                <w:szCs w:val="22"/>
              </w:rPr>
              <w:t>Nationwide lockdown in operation</w:t>
            </w:r>
            <w:r w:rsidRPr="00571F7B">
              <w:rPr>
                <w:rFonts w:asciiTheme="minorHAnsi" w:hAnsiTheme="minorHAnsi" w:cstheme="minorHAnsi"/>
                <w:b/>
                <w:bCs/>
                <w:i/>
                <w:color w:val="0070C0"/>
                <w:sz w:val="22"/>
                <w:szCs w:val="22"/>
              </w:rPr>
              <w:t xml:space="preserve">. All </w:t>
            </w:r>
            <w:r>
              <w:rPr>
                <w:rFonts w:asciiTheme="minorHAnsi" w:hAnsiTheme="minorHAnsi" w:cstheme="minorHAnsi"/>
                <w:b/>
                <w:bCs/>
                <w:i/>
                <w:color w:val="0070C0"/>
                <w:sz w:val="22"/>
                <w:szCs w:val="22"/>
              </w:rPr>
              <w:t>clinically extremely vulnerable staff/students are advised not to go to work.</w:t>
            </w:r>
          </w:p>
          <w:p w14:paraId="73F65A85" w14:textId="3ADA0D50" w:rsidR="007C5949" w:rsidRPr="00472A1C" w:rsidRDefault="007C5949" w:rsidP="002776F4">
            <w:pPr>
              <w:spacing w:before="40" w:after="40"/>
              <w:rPr>
                <w:rFonts w:asciiTheme="minorHAnsi" w:hAnsiTheme="minorHAnsi" w:cstheme="minorHAnsi"/>
                <w:i/>
                <w:sz w:val="18"/>
                <w:szCs w:val="18"/>
              </w:rPr>
            </w:pPr>
          </w:p>
        </w:tc>
        <w:tc>
          <w:tcPr>
            <w:tcW w:w="426"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14:paraId="4CFBA29E" w14:textId="77777777" w:rsidR="00B5542F" w:rsidRPr="00472A1C" w:rsidRDefault="00B5542F"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6C9A5C71" w14:textId="77777777" w:rsidR="00B5542F" w:rsidRPr="00472A1C" w:rsidRDefault="00B5542F"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78D93B1B" w14:textId="77777777" w:rsidR="00B5542F" w:rsidRPr="00472A1C" w:rsidRDefault="00B5542F" w:rsidP="009E0978">
            <w:pPr>
              <w:spacing w:before="40" w:after="40"/>
              <w:rPr>
                <w:rFonts w:asciiTheme="minorHAnsi" w:hAnsiTheme="minorHAnsi" w:cstheme="minorHAnsi"/>
                <w:i/>
                <w:sz w:val="18"/>
                <w:szCs w:val="18"/>
              </w:rPr>
            </w:pPr>
            <w:r w:rsidRPr="00472A1C">
              <w:rPr>
                <w:rFonts w:asciiTheme="minorHAnsi" w:hAnsiTheme="minorHAnsi" w:cstheme="minorHAnsi"/>
                <w:i/>
                <w:sz w:val="18"/>
                <w:szCs w:val="18"/>
              </w:rPr>
              <w:t>9</w:t>
            </w:r>
          </w:p>
        </w:tc>
        <w:tc>
          <w:tcPr>
            <w:tcW w:w="3825" w:type="dxa"/>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68DC542F" w14:textId="2AEF43BA" w:rsidR="00B5542F" w:rsidRPr="007C5949" w:rsidRDefault="007C5949" w:rsidP="00B05B0F">
            <w:pPr>
              <w:spacing w:before="40" w:after="40"/>
              <w:rPr>
                <w:rFonts w:asciiTheme="minorHAnsi" w:hAnsiTheme="minorHAnsi" w:cstheme="minorHAnsi"/>
                <w:i/>
                <w:color w:val="0070C0"/>
                <w:sz w:val="22"/>
                <w:szCs w:val="22"/>
              </w:rPr>
            </w:pPr>
            <w:r w:rsidRPr="007C5949">
              <w:rPr>
                <w:rFonts w:asciiTheme="minorHAnsi" w:hAnsiTheme="minorHAnsi" w:cstheme="minorHAnsi"/>
                <w:i/>
                <w:color w:val="0070C0"/>
                <w:sz w:val="22"/>
                <w:szCs w:val="22"/>
              </w:rPr>
              <w:t xml:space="preserve">- Access </w:t>
            </w:r>
            <w:r>
              <w:rPr>
                <w:rFonts w:asciiTheme="minorHAnsi" w:hAnsiTheme="minorHAnsi" w:cstheme="minorHAnsi"/>
                <w:i/>
                <w:color w:val="0070C0"/>
                <w:sz w:val="22"/>
                <w:szCs w:val="22"/>
              </w:rPr>
              <w:t xml:space="preserve">to the building </w:t>
            </w:r>
            <w:r w:rsidRPr="007C5949">
              <w:rPr>
                <w:rFonts w:asciiTheme="minorHAnsi" w:hAnsiTheme="minorHAnsi" w:cstheme="minorHAnsi"/>
                <w:i/>
                <w:color w:val="0070C0"/>
                <w:sz w:val="22"/>
                <w:szCs w:val="22"/>
              </w:rPr>
              <w:t>will not be permitted for those staff/students classed as clinically extremely vulnerable.</w:t>
            </w:r>
          </w:p>
          <w:p w14:paraId="3F617CA2" w14:textId="5EA70192" w:rsidR="007C5949" w:rsidRPr="00472A1C" w:rsidRDefault="007C5949" w:rsidP="00B05B0F">
            <w:pPr>
              <w:spacing w:before="40" w:after="40"/>
              <w:rPr>
                <w:rFonts w:asciiTheme="minorHAnsi" w:hAnsiTheme="minorHAnsi" w:cstheme="minorHAnsi"/>
                <w:i/>
                <w:sz w:val="18"/>
                <w:szCs w:val="18"/>
              </w:rPr>
            </w:pPr>
            <w:r w:rsidRPr="007C5949">
              <w:rPr>
                <w:rFonts w:asciiTheme="minorHAnsi" w:hAnsiTheme="minorHAnsi" w:cstheme="minorHAnsi"/>
                <w:i/>
                <w:color w:val="0070C0"/>
                <w:sz w:val="22"/>
                <w:szCs w:val="22"/>
              </w:rPr>
              <w:t xml:space="preserve">- Line managers / </w:t>
            </w:r>
            <w:proofErr w:type="spellStart"/>
            <w:r w:rsidRPr="007C5949">
              <w:rPr>
                <w:rFonts w:asciiTheme="minorHAnsi" w:hAnsiTheme="minorHAnsi" w:cstheme="minorHAnsi"/>
                <w:i/>
                <w:color w:val="0070C0"/>
                <w:sz w:val="22"/>
                <w:szCs w:val="22"/>
              </w:rPr>
              <w:t>HoS</w:t>
            </w:r>
            <w:proofErr w:type="spellEnd"/>
            <w:r w:rsidRPr="007C5949">
              <w:rPr>
                <w:rFonts w:asciiTheme="minorHAnsi" w:hAnsiTheme="minorHAnsi" w:cstheme="minorHAnsi"/>
                <w:i/>
                <w:color w:val="0070C0"/>
                <w:sz w:val="22"/>
                <w:szCs w:val="22"/>
              </w:rPr>
              <w:t xml:space="preserve"> / </w:t>
            </w:r>
            <w:proofErr w:type="spellStart"/>
            <w:r w:rsidRPr="007C5949">
              <w:rPr>
                <w:rFonts w:asciiTheme="minorHAnsi" w:hAnsiTheme="minorHAnsi" w:cstheme="minorHAnsi"/>
                <w:i/>
                <w:color w:val="0070C0"/>
                <w:sz w:val="22"/>
                <w:szCs w:val="22"/>
              </w:rPr>
              <w:t>HoG</w:t>
            </w:r>
            <w:proofErr w:type="spellEnd"/>
            <w:r w:rsidRPr="007C5949">
              <w:rPr>
                <w:rFonts w:asciiTheme="minorHAnsi" w:hAnsiTheme="minorHAnsi" w:cstheme="minorHAnsi"/>
                <w:i/>
                <w:color w:val="0070C0"/>
                <w:sz w:val="22"/>
                <w:szCs w:val="22"/>
              </w:rPr>
              <w:t xml:space="preserve"> continue to support these staff/students working from home.</w:t>
            </w:r>
          </w:p>
        </w:tc>
        <w:tc>
          <w:tcPr>
            <w:tcW w:w="426" w:type="dxa"/>
            <w:tcBorders>
              <w:top w:val="double" w:sz="4" w:space="0" w:color="auto"/>
              <w:left w:val="double" w:sz="4" w:space="0" w:color="auto"/>
              <w:bottom w:val="double" w:sz="4" w:space="0" w:color="auto"/>
              <w:right w:val="double" w:sz="4" w:space="0" w:color="auto"/>
            </w:tcBorders>
            <w:shd w:val="clear" w:color="auto" w:fill="FFFFFF" w:themeFill="background1"/>
          </w:tcPr>
          <w:p w14:paraId="19F7188A" w14:textId="77777777" w:rsidR="00B5542F" w:rsidRPr="00EA42F9" w:rsidRDefault="00B5542F" w:rsidP="00E7645F">
            <w:pPr>
              <w:spacing w:before="40" w:after="40"/>
              <w:rPr>
                <w:rFonts w:asciiTheme="minorHAnsi" w:hAnsiTheme="minorHAnsi" w:cstheme="minorHAnsi"/>
                <w:i/>
                <w:sz w:val="18"/>
                <w:szCs w:val="18"/>
              </w:rPr>
            </w:pPr>
            <w:r w:rsidRPr="00EA42F9">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377516C3" w14:textId="77777777" w:rsidR="00B5542F" w:rsidRPr="00EA42F9" w:rsidRDefault="00B5542F" w:rsidP="00E7645F">
            <w:pPr>
              <w:spacing w:before="40" w:after="40"/>
              <w:rPr>
                <w:rFonts w:asciiTheme="minorHAnsi" w:hAnsiTheme="minorHAnsi" w:cstheme="minorHAnsi"/>
                <w:i/>
                <w:sz w:val="18"/>
                <w:szCs w:val="18"/>
              </w:rPr>
            </w:pPr>
            <w:r w:rsidRPr="00EA42F9">
              <w:rPr>
                <w:rFonts w:asciiTheme="minorHAnsi" w:hAnsiTheme="minorHAnsi" w:cstheme="minorHAnsi"/>
                <w:i/>
                <w:sz w:val="18"/>
                <w:szCs w:val="18"/>
              </w:rPr>
              <w:t>1</w:t>
            </w:r>
          </w:p>
        </w:tc>
        <w:tc>
          <w:tcPr>
            <w:tcW w:w="431" w:type="dxa"/>
            <w:tcBorders>
              <w:top w:val="double" w:sz="4" w:space="0" w:color="auto"/>
              <w:left w:val="double" w:sz="4" w:space="0" w:color="auto"/>
              <w:bottom w:val="double" w:sz="4" w:space="0" w:color="auto"/>
              <w:right w:val="double" w:sz="4" w:space="0" w:color="auto"/>
            </w:tcBorders>
            <w:shd w:val="clear" w:color="auto" w:fill="FFFFFF" w:themeFill="background1"/>
          </w:tcPr>
          <w:p w14:paraId="21F70C43" w14:textId="77777777" w:rsidR="00B5542F" w:rsidRPr="00EA42F9" w:rsidRDefault="00B5542F" w:rsidP="00E7645F">
            <w:pPr>
              <w:spacing w:before="40" w:after="40"/>
              <w:rPr>
                <w:rFonts w:asciiTheme="minorHAnsi" w:hAnsiTheme="minorHAnsi" w:cstheme="minorHAnsi"/>
                <w:b/>
                <w:i/>
                <w:sz w:val="18"/>
                <w:szCs w:val="18"/>
              </w:rPr>
            </w:pPr>
            <w:r w:rsidRPr="00EA42F9">
              <w:rPr>
                <w:rFonts w:asciiTheme="minorHAnsi" w:hAnsiTheme="minorHAnsi" w:cstheme="minorHAnsi"/>
                <w:b/>
                <w:i/>
                <w:sz w:val="18"/>
                <w:szCs w:val="18"/>
              </w:rPr>
              <w:t>3</w:t>
            </w:r>
          </w:p>
        </w:tc>
      </w:tr>
      <w:tr w:rsidR="00EA42F9" w:rsidRPr="00EA42F9" w14:paraId="6FCFDB45" w14:textId="77777777" w:rsidTr="359F43B2">
        <w:trPr>
          <w:trHeight w:val="822"/>
        </w:trPr>
        <w:tc>
          <w:tcPr>
            <w:tcW w:w="4958" w:type="dxa"/>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55B8B3F1" w14:textId="77777777" w:rsidR="00B5542F" w:rsidRPr="00472A1C" w:rsidRDefault="00B5542F" w:rsidP="00C05528">
            <w:pPr>
              <w:spacing w:before="40" w:after="40"/>
              <w:rPr>
                <w:rFonts w:asciiTheme="minorHAnsi" w:hAnsiTheme="minorHAnsi" w:cstheme="minorHAnsi"/>
                <w:sz w:val="18"/>
                <w:szCs w:val="18"/>
              </w:rPr>
            </w:pPr>
            <w:r w:rsidRPr="00472A1C">
              <w:rPr>
                <w:rFonts w:asciiTheme="minorHAnsi" w:hAnsiTheme="minorHAnsi" w:cstheme="minorHAnsi"/>
                <w:b/>
                <w:sz w:val="18"/>
                <w:szCs w:val="18"/>
              </w:rPr>
              <w:t xml:space="preserve">Mental health awareness – </w:t>
            </w:r>
            <w:r w:rsidRPr="00472A1C">
              <w:rPr>
                <w:rFonts w:asciiTheme="minorHAnsi" w:hAnsiTheme="minorHAnsi" w:cstheme="minorHAnsi"/>
                <w:i/>
                <w:sz w:val="18"/>
                <w:szCs w:val="18"/>
              </w:rPr>
              <w:t>raised anxiety/stress levels caused by returning to work</w:t>
            </w:r>
          </w:p>
        </w:tc>
        <w:tc>
          <w:tcPr>
            <w:tcW w:w="426"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14:paraId="29DC0309" w14:textId="77777777" w:rsidR="00B5542F" w:rsidRPr="00472A1C" w:rsidRDefault="00B5542F" w:rsidP="00C77A35">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786D4BFB" w14:textId="77777777" w:rsidR="00B5542F" w:rsidRPr="00472A1C" w:rsidRDefault="00B5542F" w:rsidP="00C77A35">
            <w:pPr>
              <w:spacing w:before="40" w:after="40"/>
              <w:rPr>
                <w:rFonts w:asciiTheme="minorHAnsi" w:hAnsiTheme="minorHAnsi" w:cstheme="minorHAnsi"/>
                <w:i/>
                <w:sz w:val="18"/>
                <w:szCs w:val="18"/>
              </w:rPr>
            </w:pPr>
            <w:r w:rsidRPr="00472A1C">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1408C29D" w14:textId="77777777" w:rsidR="00B5542F" w:rsidRPr="00472A1C" w:rsidRDefault="00B5542F" w:rsidP="00C77A35">
            <w:pPr>
              <w:spacing w:before="40" w:after="40"/>
              <w:rPr>
                <w:rFonts w:asciiTheme="minorHAnsi" w:hAnsiTheme="minorHAnsi" w:cstheme="minorHAnsi"/>
                <w:i/>
                <w:sz w:val="18"/>
                <w:szCs w:val="18"/>
              </w:rPr>
            </w:pPr>
            <w:r w:rsidRPr="00472A1C">
              <w:rPr>
                <w:rFonts w:asciiTheme="minorHAnsi" w:hAnsiTheme="minorHAnsi" w:cstheme="minorHAnsi"/>
                <w:i/>
                <w:sz w:val="18"/>
                <w:szCs w:val="18"/>
              </w:rPr>
              <w:t>9</w:t>
            </w:r>
          </w:p>
        </w:tc>
        <w:tc>
          <w:tcPr>
            <w:tcW w:w="3825" w:type="dxa"/>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2F1EC033" w14:textId="6B3B85C5" w:rsidR="00B5542F" w:rsidRPr="00137547" w:rsidRDefault="00B5542F" w:rsidP="00FC768D">
            <w:pPr>
              <w:spacing w:before="40" w:after="40"/>
              <w:rPr>
                <w:rFonts w:asciiTheme="minorHAnsi" w:hAnsiTheme="minorHAnsi" w:cstheme="minorHAnsi"/>
                <w:i/>
                <w:color w:val="0070C0"/>
                <w:sz w:val="22"/>
                <w:szCs w:val="22"/>
              </w:rPr>
            </w:pPr>
            <w:r w:rsidRPr="00137547">
              <w:rPr>
                <w:rFonts w:asciiTheme="minorHAnsi" w:hAnsiTheme="minorHAnsi" w:cstheme="minorHAnsi"/>
                <w:i/>
                <w:color w:val="0070C0"/>
                <w:sz w:val="22"/>
                <w:szCs w:val="22"/>
              </w:rPr>
              <w:t xml:space="preserve">- </w:t>
            </w:r>
            <w:r w:rsidR="007C5949" w:rsidRPr="00137547">
              <w:rPr>
                <w:rFonts w:asciiTheme="minorHAnsi" w:hAnsiTheme="minorHAnsi" w:cstheme="minorHAnsi"/>
                <w:i/>
                <w:color w:val="0070C0"/>
                <w:sz w:val="22"/>
                <w:szCs w:val="22"/>
              </w:rPr>
              <w:t xml:space="preserve">PML Volunteer Network reinstated. If you require assistance with </w:t>
            </w:r>
            <w:r w:rsidR="00137547" w:rsidRPr="00137547">
              <w:rPr>
                <w:rFonts w:asciiTheme="minorHAnsi" w:hAnsiTheme="minorHAnsi" w:cstheme="minorHAnsi"/>
                <w:i/>
                <w:color w:val="0070C0"/>
                <w:sz w:val="22"/>
                <w:szCs w:val="22"/>
              </w:rPr>
              <w:t xml:space="preserve">deliveries or collection of medication if you are ill, shielding or isolating please call Rachael (07495092790) or </w:t>
            </w:r>
            <w:proofErr w:type="spellStart"/>
            <w:r w:rsidR="00137547" w:rsidRPr="00137547">
              <w:rPr>
                <w:rFonts w:asciiTheme="minorHAnsi" w:hAnsiTheme="minorHAnsi" w:cstheme="minorHAnsi"/>
                <w:i/>
                <w:color w:val="0070C0"/>
                <w:sz w:val="22"/>
                <w:szCs w:val="22"/>
              </w:rPr>
              <w:t>Lizzi</w:t>
            </w:r>
            <w:proofErr w:type="spellEnd"/>
            <w:r w:rsidR="00137547" w:rsidRPr="00137547">
              <w:rPr>
                <w:rFonts w:asciiTheme="minorHAnsi" w:hAnsiTheme="minorHAnsi" w:cstheme="minorHAnsi"/>
                <w:i/>
                <w:color w:val="0070C0"/>
                <w:sz w:val="22"/>
                <w:szCs w:val="22"/>
              </w:rPr>
              <w:t xml:space="preserve"> (07495092818).</w:t>
            </w:r>
          </w:p>
          <w:p w14:paraId="6FDA85AC" w14:textId="77777777" w:rsidR="00B5542F" w:rsidRPr="00472A1C" w:rsidRDefault="00B5542F" w:rsidP="00FC768D">
            <w:pPr>
              <w:spacing w:before="40" w:after="40"/>
              <w:rPr>
                <w:rFonts w:asciiTheme="minorHAnsi" w:hAnsiTheme="minorHAnsi" w:cstheme="minorHAnsi"/>
                <w:i/>
                <w:sz w:val="18"/>
                <w:szCs w:val="18"/>
              </w:rPr>
            </w:pPr>
            <w:r w:rsidRPr="00472A1C">
              <w:rPr>
                <w:rFonts w:asciiTheme="minorHAnsi" w:hAnsiTheme="minorHAnsi" w:cstheme="minorHAnsi"/>
                <w:i/>
                <w:sz w:val="18"/>
                <w:szCs w:val="18"/>
              </w:rPr>
              <w:t xml:space="preserve">- PML welfare advisors available </w:t>
            </w:r>
          </w:p>
          <w:p w14:paraId="2D46F9CB" w14:textId="08E7B12E" w:rsidR="00B5542F" w:rsidRPr="00472A1C" w:rsidRDefault="00B5542F" w:rsidP="00E63922">
            <w:pPr>
              <w:spacing w:before="40" w:after="40"/>
              <w:rPr>
                <w:rFonts w:asciiTheme="minorHAnsi" w:hAnsiTheme="minorHAnsi" w:cstheme="minorHAnsi"/>
                <w:i/>
                <w:sz w:val="18"/>
                <w:szCs w:val="18"/>
              </w:rPr>
            </w:pPr>
            <w:r w:rsidRPr="00472A1C">
              <w:rPr>
                <w:rFonts w:asciiTheme="minorHAnsi" w:hAnsiTheme="minorHAnsi" w:cstheme="minorHAnsi"/>
                <w:i/>
                <w:sz w:val="18"/>
                <w:szCs w:val="18"/>
              </w:rPr>
              <w:t xml:space="preserve">- </w:t>
            </w:r>
            <w:r w:rsidR="00137547">
              <w:rPr>
                <w:rFonts w:asciiTheme="minorHAnsi" w:hAnsiTheme="minorHAnsi" w:cstheme="minorHAnsi"/>
                <w:i/>
                <w:sz w:val="18"/>
                <w:szCs w:val="18"/>
              </w:rPr>
              <w:t xml:space="preserve">24/7 helpline available </w:t>
            </w:r>
            <w:r w:rsidRPr="00472A1C">
              <w:rPr>
                <w:rFonts w:asciiTheme="minorHAnsi" w:hAnsiTheme="minorHAnsi" w:cstheme="minorHAnsi"/>
                <w:i/>
                <w:sz w:val="18"/>
                <w:szCs w:val="18"/>
              </w:rPr>
              <w:t>for all staff and students experiencing stress, anxiety or difficulties.</w:t>
            </w:r>
            <w:r w:rsidR="00137547">
              <w:rPr>
                <w:rFonts w:asciiTheme="minorHAnsi" w:hAnsiTheme="minorHAnsi" w:cstheme="minorHAnsi"/>
                <w:i/>
                <w:sz w:val="18"/>
                <w:szCs w:val="18"/>
              </w:rPr>
              <w:t xml:space="preserve"> </w:t>
            </w:r>
            <w:hyperlink r:id="rId13" w:tgtFrame="_blank" w:history="1">
              <w:r w:rsidR="00137547" w:rsidRPr="00137547">
                <w:rPr>
                  <w:rStyle w:val="normaltextrun"/>
                  <w:rFonts w:asciiTheme="minorHAnsi" w:hAnsiTheme="minorHAnsi" w:cstheme="minorHAnsi"/>
                  <w:i/>
                  <w:iCs/>
                  <w:color w:val="0563C1"/>
                  <w:sz w:val="16"/>
                  <w:szCs w:val="16"/>
                  <w:u w:val="single"/>
                  <w:shd w:val="clear" w:color="auto" w:fill="FFFFFF"/>
                </w:rPr>
                <w:t>CareFirst.</w:t>
              </w:r>
            </w:hyperlink>
            <w:r w:rsidR="00137547" w:rsidRPr="00137547">
              <w:rPr>
                <w:rStyle w:val="normaltextrun"/>
                <w:rFonts w:asciiTheme="minorHAnsi" w:hAnsiTheme="minorHAnsi" w:cstheme="minorHAnsi"/>
                <w:i/>
                <w:iCs/>
                <w:color w:val="000000"/>
                <w:sz w:val="16"/>
                <w:szCs w:val="16"/>
                <w:shd w:val="clear" w:color="auto" w:fill="FFFFFF"/>
              </w:rPr>
              <w:t> </w:t>
            </w:r>
            <w:hyperlink r:id="rId14" w:tgtFrame="_blank" w:history="1">
              <w:r w:rsidR="00137547" w:rsidRPr="00137547">
                <w:rPr>
                  <w:rStyle w:val="normaltextrun"/>
                  <w:rFonts w:asciiTheme="minorHAnsi" w:hAnsiTheme="minorHAnsi" w:cstheme="minorHAnsi"/>
                  <w:i/>
                  <w:iCs/>
                  <w:color w:val="0563C1"/>
                  <w:sz w:val="16"/>
                  <w:szCs w:val="16"/>
                  <w:u w:val="single"/>
                  <w:shd w:val="clear" w:color="auto" w:fill="FFFFFF"/>
                </w:rPr>
                <w:t>https://mypml.pml.ac.uk/Portals/HSEW/Wellbeing-Documents/Care-First-s-Professional-Promise-Confidentialit.aspx</w:t>
              </w:r>
            </w:hyperlink>
          </w:p>
          <w:p w14:paraId="16E9A037" w14:textId="77777777" w:rsidR="00B518E4" w:rsidRPr="00472A1C" w:rsidRDefault="00B518E4" w:rsidP="00E63922">
            <w:pPr>
              <w:spacing w:before="40" w:after="40"/>
              <w:rPr>
                <w:rFonts w:asciiTheme="minorHAnsi" w:hAnsiTheme="minorHAnsi" w:cstheme="minorHAnsi"/>
                <w:i/>
                <w:sz w:val="18"/>
                <w:szCs w:val="18"/>
              </w:rPr>
            </w:pPr>
            <w:r w:rsidRPr="00472A1C">
              <w:rPr>
                <w:rFonts w:asciiTheme="minorHAnsi" w:hAnsiTheme="minorHAnsi" w:cstheme="minorHAnsi"/>
                <w:i/>
                <w:sz w:val="18"/>
                <w:szCs w:val="18"/>
              </w:rPr>
              <w:t>- Option for staff to be shown the new procedures in place around the building on first visit if required. Please contact one of PML’s H&amp;S advisors.</w:t>
            </w:r>
          </w:p>
        </w:tc>
        <w:tc>
          <w:tcPr>
            <w:tcW w:w="426" w:type="dxa"/>
            <w:tcBorders>
              <w:top w:val="double" w:sz="4" w:space="0" w:color="auto"/>
              <w:left w:val="double" w:sz="4" w:space="0" w:color="auto"/>
              <w:bottom w:val="double" w:sz="4" w:space="0" w:color="auto"/>
              <w:right w:val="double" w:sz="4" w:space="0" w:color="auto"/>
            </w:tcBorders>
            <w:shd w:val="clear" w:color="auto" w:fill="FFFFFF" w:themeFill="background1"/>
          </w:tcPr>
          <w:p w14:paraId="1BB40BB0" w14:textId="77777777" w:rsidR="00B5542F" w:rsidRPr="00EA42F9" w:rsidRDefault="00B5542F" w:rsidP="00E7645F">
            <w:pPr>
              <w:spacing w:before="40" w:after="40"/>
              <w:rPr>
                <w:rFonts w:asciiTheme="minorHAnsi" w:hAnsiTheme="minorHAnsi" w:cstheme="minorHAnsi"/>
                <w:i/>
                <w:sz w:val="18"/>
                <w:szCs w:val="18"/>
              </w:rPr>
            </w:pPr>
            <w:r w:rsidRPr="00EA42F9">
              <w:rPr>
                <w:rFonts w:asciiTheme="minorHAnsi" w:hAnsiTheme="minorHAnsi" w:cstheme="minorHAnsi"/>
                <w:i/>
                <w:sz w:val="18"/>
                <w:szCs w:val="18"/>
              </w:rPr>
              <w:t>3</w:t>
            </w:r>
          </w:p>
        </w:tc>
        <w:tc>
          <w:tcPr>
            <w:tcW w:w="425" w:type="dxa"/>
            <w:tcBorders>
              <w:top w:val="double" w:sz="4" w:space="0" w:color="auto"/>
              <w:left w:val="double" w:sz="4" w:space="0" w:color="auto"/>
              <w:bottom w:val="double" w:sz="4" w:space="0" w:color="auto"/>
              <w:right w:val="double" w:sz="4" w:space="0" w:color="auto"/>
            </w:tcBorders>
            <w:shd w:val="clear" w:color="auto" w:fill="FFFFFF" w:themeFill="background1"/>
          </w:tcPr>
          <w:p w14:paraId="65313122" w14:textId="77777777" w:rsidR="00B5542F" w:rsidRPr="00EA42F9" w:rsidRDefault="00B5542F" w:rsidP="00E7645F">
            <w:pPr>
              <w:spacing w:before="40" w:after="40"/>
              <w:rPr>
                <w:rFonts w:asciiTheme="minorHAnsi" w:hAnsiTheme="minorHAnsi" w:cstheme="minorHAnsi"/>
                <w:i/>
                <w:sz w:val="18"/>
                <w:szCs w:val="18"/>
              </w:rPr>
            </w:pPr>
            <w:r w:rsidRPr="00EA42F9">
              <w:rPr>
                <w:rFonts w:asciiTheme="minorHAnsi" w:hAnsiTheme="minorHAnsi" w:cstheme="minorHAnsi"/>
                <w:i/>
                <w:sz w:val="18"/>
                <w:szCs w:val="18"/>
              </w:rPr>
              <w:t>1</w:t>
            </w:r>
          </w:p>
        </w:tc>
        <w:tc>
          <w:tcPr>
            <w:tcW w:w="431" w:type="dxa"/>
            <w:tcBorders>
              <w:top w:val="double" w:sz="4" w:space="0" w:color="auto"/>
              <w:left w:val="double" w:sz="4" w:space="0" w:color="auto"/>
              <w:bottom w:val="double" w:sz="4" w:space="0" w:color="auto"/>
              <w:right w:val="double" w:sz="4" w:space="0" w:color="auto"/>
            </w:tcBorders>
            <w:shd w:val="clear" w:color="auto" w:fill="FFFFFF" w:themeFill="background1"/>
          </w:tcPr>
          <w:p w14:paraId="2B36C928" w14:textId="77777777" w:rsidR="00B5542F" w:rsidRPr="00EA42F9" w:rsidRDefault="00B5542F" w:rsidP="00E7645F">
            <w:pPr>
              <w:spacing w:before="40" w:after="40"/>
              <w:rPr>
                <w:rFonts w:asciiTheme="minorHAnsi" w:hAnsiTheme="minorHAnsi" w:cstheme="minorHAnsi"/>
                <w:b/>
                <w:i/>
                <w:sz w:val="18"/>
                <w:szCs w:val="18"/>
              </w:rPr>
            </w:pPr>
            <w:r w:rsidRPr="00EA42F9">
              <w:rPr>
                <w:rFonts w:asciiTheme="minorHAnsi" w:hAnsiTheme="minorHAnsi" w:cstheme="minorHAnsi"/>
                <w:b/>
                <w:i/>
                <w:sz w:val="18"/>
                <w:szCs w:val="18"/>
              </w:rPr>
              <w:t>3</w:t>
            </w:r>
          </w:p>
        </w:tc>
      </w:tr>
      <w:tr w:rsidR="00DB571C" w:rsidRPr="0015776D" w:rsidDel="00BE1D0A" w14:paraId="7728C084" w14:textId="77777777" w:rsidTr="359F43B2">
        <w:trPr>
          <w:trHeight w:val="417"/>
        </w:trPr>
        <w:tc>
          <w:tcPr>
            <w:tcW w:w="11341" w:type="dxa"/>
            <w:gridSpan w:val="15"/>
            <w:tcBorders>
              <w:top w:val="double" w:sz="4" w:space="0" w:color="auto"/>
              <w:left w:val="double" w:sz="4" w:space="0" w:color="auto"/>
              <w:bottom w:val="double" w:sz="4" w:space="0" w:color="auto"/>
              <w:right w:val="double" w:sz="4" w:space="0" w:color="auto"/>
            </w:tcBorders>
            <w:shd w:val="clear" w:color="auto" w:fill="FFFFFF" w:themeFill="background1"/>
          </w:tcPr>
          <w:p w14:paraId="141BDACF" w14:textId="77777777" w:rsidR="00DB571C" w:rsidRDefault="00DB571C" w:rsidP="00C77A35">
            <w:pPr>
              <w:spacing w:before="40" w:after="40"/>
              <w:rPr>
                <w:i/>
                <w:sz w:val="22"/>
                <w:szCs w:val="22"/>
              </w:rPr>
            </w:pPr>
            <w:r w:rsidRPr="00804D36">
              <w:rPr>
                <w:i/>
                <w:sz w:val="22"/>
                <w:szCs w:val="22"/>
              </w:rPr>
              <w:t>Add additional rows as required</w:t>
            </w:r>
          </w:p>
          <w:p w14:paraId="0BA5EAAE" w14:textId="77777777" w:rsidR="00DB571C" w:rsidRPr="001322DA" w:rsidDel="00BE1D0A" w:rsidRDefault="00DB571C" w:rsidP="00C77A35">
            <w:pPr>
              <w:spacing w:before="40" w:after="40"/>
              <w:rPr>
                <w:sz w:val="20"/>
                <w:szCs w:val="22"/>
              </w:rPr>
            </w:pPr>
            <w:r>
              <w:rPr>
                <w:i/>
                <w:sz w:val="22"/>
                <w:szCs w:val="22"/>
              </w:rPr>
              <w:t xml:space="preserve">Identified chemical hazards in this activity? </w:t>
            </w:r>
            <w:r w:rsidRPr="00A91274">
              <w:rPr>
                <w:sz w:val="20"/>
                <w:szCs w:val="22"/>
              </w:rPr>
              <w:t>There is no need to list all Hazard statements associated with a chemical in an RA – refer to an associated COSHH assessment.</w:t>
            </w:r>
          </w:p>
        </w:tc>
      </w:tr>
      <w:tr w:rsidR="00DB571C" w:rsidRPr="0015776D" w14:paraId="23D35240" w14:textId="77777777" w:rsidTr="359F43B2">
        <w:trPr>
          <w:trHeight w:val="7271"/>
        </w:trPr>
        <w:tc>
          <w:tcPr>
            <w:tcW w:w="11341" w:type="dxa"/>
            <w:gridSpan w:val="15"/>
            <w:tcBorders>
              <w:top w:val="double" w:sz="4" w:space="0" w:color="auto"/>
              <w:left w:val="double" w:sz="4" w:space="0" w:color="auto"/>
              <w:right w:val="double" w:sz="4" w:space="0" w:color="auto"/>
            </w:tcBorders>
            <w:shd w:val="clear" w:color="auto" w:fill="FFFFFF" w:themeFill="background1"/>
          </w:tcPr>
          <w:p w14:paraId="716E87B4" w14:textId="77777777" w:rsidR="00DB571C" w:rsidRPr="00896B34" w:rsidRDefault="00DB571C" w:rsidP="00855A2D">
            <w:pPr>
              <w:spacing w:before="40" w:after="40"/>
              <w:rPr>
                <w:i/>
                <w:sz w:val="20"/>
                <w:szCs w:val="22"/>
              </w:rPr>
            </w:pPr>
            <w:r w:rsidRPr="00575682">
              <w:rPr>
                <w:b/>
                <w:i/>
                <w:sz w:val="20"/>
                <w:szCs w:val="22"/>
              </w:rPr>
              <w:lastRenderedPageBreak/>
              <w:t>Guidance</w:t>
            </w:r>
            <w:r w:rsidRPr="00896B34">
              <w:rPr>
                <w:i/>
                <w:sz w:val="20"/>
                <w:szCs w:val="22"/>
              </w:rPr>
              <w:t>:</w:t>
            </w:r>
          </w:p>
          <w:p w14:paraId="3858F90E" w14:textId="77777777" w:rsidR="00DB571C" w:rsidRPr="00896B34" w:rsidRDefault="00DB571C" w:rsidP="00855A2D">
            <w:pPr>
              <w:spacing w:before="40" w:after="40"/>
              <w:rPr>
                <w:sz w:val="20"/>
                <w:szCs w:val="22"/>
              </w:rPr>
            </w:pPr>
            <w:r w:rsidRPr="00896B34">
              <w:rPr>
                <w:sz w:val="20"/>
                <w:szCs w:val="22"/>
              </w:rPr>
              <w:t>a) List the h</w:t>
            </w:r>
            <w:r>
              <w:rPr>
                <w:sz w:val="20"/>
                <w:szCs w:val="22"/>
              </w:rPr>
              <w:t xml:space="preserve">azard and its potential effect (see </w:t>
            </w:r>
            <w:r w:rsidRPr="003C3B2D">
              <w:rPr>
                <w:b/>
                <w:sz w:val="20"/>
                <w:szCs w:val="22"/>
              </w:rPr>
              <w:t>Appendix 1 and 2</w:t>
            </w:r>
            <w:r>
              <w:rPr>
                <w:sz w:val="20"/>
                <w:szCs w:val="22"/>
              </w:rPr>
              <w:t>)</w:t>
            </w:r>
          </w:p>
          <w:p w14:paraId="485760E2" w14:textId="77777777" w:rsidR="00DB571C" w:rsidRPr="00896B34" w:rsidRDefault="00DB571C" w:rsidP="00855A2D">
            <w:pPr>
              <w:spacing w:before="40" w:after="40"/>
              <w:rPr>
                <w:sz w:val="20"/>
                <w:szCs w:val="22"/>
              </w:rPr>
            </w:pPr>
            <w:r w:rsidRPr="00896B34">
              <w:rPr>
                <w:sz w:val="20"/>
                <w:szCs w:val="22"/>
              </w:rPr>
              <w:t xml:space="preserve">b) Use the scoring system below to give an indication of the severity (S; 1-5)) and likelihood (L; (1-5)) of the hazard occurring. </w:t>
            </w:r>
          </w:p>
          <w:p w14:paraId="5B2C8CED" w14:textId="77777777" w:rsidR="00DB571C" w:rsidRPr="00896B34" w:rsidRDefault="00DB571C" w:rsidP="00855A2D">
            <w:pPr>
              <w:spacing w:before="40" w:after="40"/>
              <w:rPr>
                <w:sz w:val="20"/>
                <w:szCs w:val="22"/>
              </w:rPr>
            </w:pPr>
            <w:r w:rsidRPr="00896B34">
              <w:rPr>
                <w:sz w:val="20"/>
                <w:szCs w:val="22"/>
              </w:rPr>
              <w:t>c) Calculate R: Risk Rating (R) = Severity (S) x Likelihood (L)</w:t>
            </w:r>
          </w:p>
          <w:p w14:paraId="57273D3C" w14:textId="77777777" w:rsidR="00DB571C" w:rsidRPr="00896B34" w:rsidRDefault="00DB571C" w:rsidP="00855A2D">
            <w:pPr>
              <w:spacing w:before="40" w:after="40"/>
              <w:rPr>
                <w:sz w:val="20"/>
                <w:szCs w:val="22"/>
              </w:rPr>
            </w:pPr>
            <w:r w:rsidRPr="00896B34">
              <w:rPr>
                <w:sz w:val="20"/>
                <w:szCs w:val="22"/>
              </w:rPr>
              <w:t>d) Consider the existing control measures in place and rescore S and L then recalculate R.</w:t>
            </w:r>
          </w:p>
          <w:p w14:paraId="1764F82C" w14:textId="77777777" w:rsidR="00DB571C" w:rsidRPr="00896B34" w:rsidRDefault="00DB571C" w:rsidP="00855A2D">
            <w:pPr>
              <w:spacing w:before="40" w:after="40"/>
              <w:rPr>
                <w:sz w:val="20"/>
                <w:szCs w:val="22"/>
              </w:rPr>
            </w:pPr>
            <w:r w:rsidRPr="00896B34">
              <w:rPr>
                <w:sz w:val="20"/>
                <w:szCs w:val="22"/>
              </w:rPr>
              <w:t>e) Use the residual risk rating score (after control implementation) to assess whether further action is required using the table below.</w:t>
            </w:r>
          </w:p>
          <w:tbl>
            <w:tblPr>
              <w:tblStyle w:val="TableGrid"/>
              <w:tblW w:w="10859" w:type="dxa"/>
              <w:tblInd w:w="227" w:type="dxa"/>
              <w:tblLayout w:type="fixed"/>
              <w:tblCellMar>
                <w:top w:w="28" w:type="dxa"/>
                <w:left w:w="57" w:type="dxa"/>
                <w:bottom w:w="28" w:type="dxa"/>
                <w:right w:w="57" w:type="dxa"/>
              </w:tblCellMar>
              <w:tblLook w:val="04A0" w:firstRow="1" w:lastRow="0" w:firstColumn="1" w:lastColumn="0" w:noHBand="0" w:noVBand="1"/>
            </w:tblPr>
            <w:tblGrid>
              <w:gridCol w:w="585"/>
              <w:gridCol w:w="586"/>
              <w:gridCol w:w="586"/>
              <w:gridCol w:w="588"/>
              <w:gridCol w:w="588"/>
              <w:gridCol w:w="593"/>
              <w:gridCol w:w="465"/>
              <w:gridCol w:w="63"/>
              <w:gridCol w:w="2642"/>
              <w:gridCol w:w="4163"/>
            </w:tblGrid>
            <w:tr w:rsidR="00DB571C" w:rsidRPr="003C1D84" w14:paraId="0B0C2A8C" w14:textId="77777777" w:rsidTr="00855A2D">
              <w:tc>
                <w:tcPr>
                  <w:tcW w:w="585" w:type="dxa"/>
                  <w:tcBorders>
                    <w:top w:val="double" w:sz="4" w:space="0" w:color="auto"/>
                    <w:left w:val="nil"/>
                    <w:bottom w:val="nil"/>
                    <w:right w:val="nil"/>
                  </w:tcBorders>
                </w:tcPr>
                <w:p w14:paraId="17916D81" w14:textId="77777777" w:rsidR="00DB571C" w:rsidRPr="003C1D84" w:rsidRDefault="00DB571C" w:rsidP="00C77A35">
                  <w:pPr>
                    <w:spacing w:before="0"/>
                    <w:rPr>
                      <w:sz w:val="18"/>
                      <w:szCs w:val="18"/>
                    </w:rPr>
                  </w:pPr>
                </w:p>
              </w:tc>
              <w:tc>
                <w:tcPr>
                  <w:tcW w:w="586" w:type="dxa"/>
                  <w:tcBorders>
                    <w:top w:val="double" w:sz="4" w:space="0" w:color="auto"/>
                    <w:left w:val="nil"/>
                    <w:bottom w:val="nil"/>
                    <w:right w:val="nil"/>
                  </w:tcBorders>
                </w:tcPr>
                <w:p w14:paraId="4122A636" w14:textId="77777777" w:rsidR="00DB571C" w:rsidRPr="003C1D84" w:rsidRDefault="00DB571C" w:rsidP="00C77A35">
                  <w:pPr>
                    <w:spacing w:before="0"/>
                    <w:rPr>
                      <w:sz w:val="18"/>
                      <w:szCs w:val="18"/>
                    </w:rPr>
                  </w:pPr>
                </w:p>
              </w:tc>
              <w:tc>
                <w:tcPr>
                  <w:tcW w:w="586" w:type="dxa"/>
                  <w:tcBorders>
                    <w:top w:val="double" w:sz="4" w:space="0" w:color="auto"/>
                    <w:left w:val="nil"/>
                    <w:bottom w:val="nil"/>
                    <w:right w:val="nil"/>
                  </w:tcBorders>
                </w:tcPr>
                <w:p w14:paraId="694F2FDE" w14:textId="77777777" w:rsidR="00DB571C" w:rsidRPr="003C1D84" w:rsidRDefault="00DB571C" w:rsidP="00C77A35">
                  <w:pPr>
                    <w:spacing w:before="0"/>
                    <w:rPr>
                      <w:sz w:val="18"/>
                      <w:szCs w:val="18"/>
                    </w:rPr>
                  </w:pPr>
                </w:p>
              </w:tc>
              <w:tc>
                <w:tcPr>
                  <w:tcW w:w="588" w:type="dxa"/>
                  <w:tcBorders>
                    <w:top w:val="double" w:sz="4" w:space="0" w:color="auto"/>
                    <w:left w:val="nil"/>
                    <w:bottom w:val="nil"/>
                    <w:right w:val="nil"/>
                  </w:tcBorders>
                </w:tcPr>
                <w:p w14:paraId="1DEC5814" w14:textId="77777777" w:rsidR="00DB571C" w:rsidRPr="003C1D84" w:rsidRDefault="00DB571C" w:rsidP="00C77A35">
                  <w:pPr>
                    <w:spacing w:before="0"/>
                    <w:rPr>
                      <w:sz w:val="18"/>
                      <w:szCs w:val="18"/>
                    </w:rPr>
                  </w:pPr>
                </w:p>
              </w:tc>
              <w:tc>
                <w:tcPr>
                  <w:tcW w:w="588" w:type="dxa"/>
                  <w:tcBorders>
                    <w:top w:val="double" w:sz="4" w:space="0" w:color="auto"/>
                    <w:left w:val="nil"/>
                    <w:bottom w:val="nil"/>
                    <w:right w:val="nil"/>
                  </w:tcBorders>
                </w:tcPr>
                <w:p w14:paraId="0EFBB77C" w14:textId="77777777" w:rsidR="00DB571C" w:rsidRPr="003C1D84" w:rsidRDefault="00DB571C" w:rsidP="00C77A35">
                  <w:pPr>
                    <w:spacing w:before="0"/>
                    <w:rPr>
                      <w:sz w:val="18"/>
                      <w:szCs w:val="18"/>
                    </w:rPr>
                  </w:pPr>
                </w:p>
              </w:tc>
              <w:tc>
                <w:tcPr>
                  <w:tcW w:w="593" w:type="dxa"/>
                  <w:tcBorders>
                    <w:top w:val="double" w:sz="4" w:space="0" w:color="auto"/>
                    <w:left w:val="nil"/>
                    <w:bottom w:val="nil"/>
                    <w:right w:val="nil"/>
                  </w:tcBorders>
                </w:tcPr>
                <w:p w14:paraId="69BAB6B5" w14:textId="77777777" w:rsidR="00DB571C" w:rsidRPr="003C1D84" w:rsidRDefault="00DB571C" w:rsidP="00C77A35">
                  <w:pPr>
                    <w:spacing w:before="0"/>
                    <w:rPr>
                      <w:sz w:val="18"/>
                      <w:szCs w:val="18"/>
                    </w:rPr>
                  </w:pPr>
                </w:p>
              </w:tc>
              <w:tc>
                <w:tcPr>
                  <w:tcW w:w="528" w:type="dxa"/>
                  <w:gridSpan w:val="2"/>
                  <w:tcBorders>
                    <w:top w:val="double" w:sz="4" w:space="0" w:color="auto"/>
                    <w:left w:val="nil"/>
                    <w:bottom w:val="nil"/>
                    <w:right w:val="nil"/>
                  </w:tcBorders>
                </w:tcPr>
                <w:p w14:paraId="3B003378" w14:textId="77777777" w:rsidR="00DB571C" w:rsidRPr="003C1D84" w:rsidRDefault="00DB571C" w:rsidP="00C77A35">
                  <w:pPr>
                    <w:spacing w:before="0"/>
                    <w:rPr>
                      <w:sz w:val="18"/>
                      <w:szCs w:val="18"/>
                    </w:rPr>
                  </w:pPr>
                </w:p>
              </w:tc>
              <w:tc>
                <w:tcPr>
                  <w:tcW w:w="6805" w:type="dxa"/>
                  <w:gridSpan w:val="2"/>
                  <w:tcBorders>
                    <w:top w:val="double" w:sz="4" w:space="0" w:color="auto"/>
                    <w:left w:val="nil"/>
                    <w:right w:val="nil"/>
                  </w:tcBorders>
                  <w:shd w:val="clear" w:color="auto" w:fill="auto"/>
                </w:tcPr>
                <w:p w14:paraId="11C343C9" w14:textId="77777777" w:rsidR="00DB571C" w:rsidRPr="003C1D84" w:rsidRDefault="00DB571C" w:rsidP="00C77A35">
                  <w:pPr>
                    <w:spacing w:before="0"/>
                    <w:rPr>
                      <w:b/>
                      <w:sz w:val="18"/>
                      <w:szCs w:val="18"/>
                    </w:rPr>
                  </w:pPr>
                </w:p>
              </w:tc>
            </w:tr>
            <w:tr w:rsidR="00DB571C" w:rsidRPr="007B2E38" w14:paraId="33E73168" w14:textId="77777777" w:rsidTr="003C3B2D">
              <w:tc>
                <w:tcPr>
                  <w:tcW w:w="585" w:type="dxa"/>
                  <w:tcBorders>
                    <w:top w:val="nil"/>
                    <w:left w:val="nil"/>
                    <w:bottom w:val="nil"/>
                    <w:right w:val="nil"/>
                  </w:tcBorders>
                </w:tcPr>
                <w:p w14:paraId="6CC8FCFF" w14:textId="77777777" w:rsidR="00DB571C" w:rsidRPr="008F11A1" w:rsidRDefault="00DB571C" w:rsidP="00C77A35">
                  <w:pPr>
                    <w:spacing w:before="0"/>
                    <w:rPr>
                      <w:sz w:val="20"/>
                      <w:szCs w:val="20"/>
                    </w:rPr>
                  </w:pPr>
                </w:p>
              </w:tc>
              <w:tc>
                <w:tcPr>
                  <w:tcW w:w="586" w:type="dxa"/>
                  <w:tcBorders>
                    <w:top w:val="nil"/>
                    <w:left w:val="nil"/>
                    <w:bottom w:val="double" w:sz="4" w:space="0" w:color="auto"/>
                    <w:right w:val="nil"/>
                  </w:tcBorders>
                </w:tcPr>
                <w:p w14:paraId="759EAF0E" w14:textId="77777777" w:rsidR="00DB571C" w:rsidRPr="008F11A1" w:rsidRDefault="00DB571C" w:rsidP="00C77A35">
                  <w:pPr>
                    <w:spacing w:before="0"/>
                    <w:rPr>
                      <w:sz w:val="20"/>
                      <w:szCs w:val="20"/>
                    </w:rPr>
                  </w:pPr>
                </w:p>
              </w:tc>
              <w:tc>
                <w:tcPr>
                  <w:tcW w:w="586" w:type="dxa"/>
                  <w:tcBorders>
                    <w:top w:val="nil"/>
                    <w:left w:val="nil"/>
                    <w:bottom w:val="double" w:sz="4" w:space="0" w:color="auto"/>
                    <w:right w:val="nil"/>
                  </w:tcBorders>
                </w:tcPr>
                <w:p w14:paraId="63AEA5FE" w14:textId="77777777" w:rsidR="00DB571C" w:rsidRPr="008F11A1" w:rsidRDefault="00DB571C" w:rsidP="00C77A35">
                  <w:pPr>
                    <w:spacing w:before="0"/>
                    <w:rPr>
                      <w:sz w:val="20"/>
                      <w:szCs w:val="20"/>
                    </w:rPr>
                  </w:pPr>
                </w:p>
              </w:tc>
              <w:tc>
                <w:tcPr>
                  <w:tcW w:w="588" w:type="dxa"/>
                  <w:tcBorders>
                    <w:top w:val="nil"/>
                    <w:left w:val="nil"/>
                    <w:bottom w:val="double" w:sz="4" w:space="0" w:color="auto"/>
                    <w:right w:val="nil"/>
                  </w:tcBorders>
                </w:tcPr>
                <w:p w14:paraId="3E22EF7E" w14:textId="77777777" w:rsidR="00DB571C" w:rsidRPr="008F11A1" w:rsidRDefault="00DB571C" w:rsidP="00C77A35">
                  <w:pPr>
                    <w:spacing w:before="0"/>
                    <w:rPr>
                      <w:sz w:val="20"/>
                      <w:szCs w:val="20"/>
                    </w:rPr>
                  </w:pPr>
                </w:p>
              </w:tc>
              <w:tc>
                <w:tcPr>
                  <w:tcW w:w="588" w:type="dxa"/>
                  <w:tcBorders>
                    <w:top w:val="nil"/>
                    <w:left w:val="nil"/>
                    <w:bottom w:val="double" w:sz="4" w:space="0" w:color="auto"/>
                    <w:right w:val="nil"/>
                  </w:tcBorders>
                </w:tcPr>
                <w:p w14:paraId="5D4A9607" w14:textId="77777777" w:rsidR="00DB571C" w:rsidRPr="008F11A1" w:rsidRDefault="00DB571C" w:rsidP="00C77A35">
                  <w:pPr>
                    <w:spacing w:before="0"/>
                    <w:rPr>
                      <w:sz w:val="20"/>
                      <w:szCs w:val="20"/>
                    </w:rPr>
                  </w:pPr>
                </w:p>
              </w:tc>
              <w:tc>
                <w:tcPr>
                  <w:tcW w:w="593" w:type="dxa"/>
                  <w:tcBorders>
                    <w:top w:val="nil"/>
                    <w:left w:val="nil"/>
                    <w:bottom w:val="double" w:sz="4" w:space="0" w:color="auto"/>
                    <w:right w:val="nil"/>
                  </w:tcBorders>
                </w:tcPr>
                <w:p w14:paraId="116A81E8" w14:textId="77777777" w:rsidR="00DB571C" w:rsidRPr="008F11A1" w:rsidRDefault="00DB571C" w:rsidP="00C77A35">
                  <w:pPr>
                    <w:spacing w:before="0"/>
                    <w:rPr>
                      <w:sz w:val="20"/>
                      <w:szCs w:val="20"/>
                    </w:rPr>
                  </w:pPr>
                </w:p>
              </w:tc>
              <w:tc>
                <w:tcPr>
                  <w:tcW w:w="528" w:type="dxa"/>
                  <w:gridSpan w:val="2"/>
                  <w:tcBorders>
                    <w:top w:val="nil"/>
                    <w:left w:val="nil"/>
                    <w:bottom w:val="double" w:sz="4" w:space="0" w:color="auto"/>
                    <w:right w:val="double" w:sz="4" w:space="0" w:color="auto"/>
                  </w:tcBorders>
                </w:tcPr>
                <w:p w14:paraId="3E066252" w14:textId="77777777" w:rsidR="00DB571C" w:rsidRPr="008F11A1" w:rsidRDefault="00DB571C" w:rsidP="00C77A35">
                  <w:pPr>
                    <w:spacing w:before="0"/>
                    <w:rPr>
                      <w:sz w:val="20"/>
                      <w:szCs w:val="20"/>
                    </w:rPr>
                  </w:pPr>
                </w:p>
              </w:tc>
              <w:tc>
                <w:tcPr>
                  <w:tcW w:w="6805" w:type="dxa"/>
                  <w:gridSpan w:val="2"/>
                  <w:tcBorders>
                    <w:top w:val="double" w:sz="4" w:space="0" w:color="auto"/>
                    <w:left w:val="double" w:sz="4" w:space="0" w:color="auto"/>
                    <w:right w:val="double" w:sz="4" w:space="0" w:color="auto"/>
                  </w:tcBorders>
                  <w:shd w:val="clear" w:color="auto" w:fill="000000" w:themeFill="text1"/>
                </w:tcPr>
                <w:p w14:paraId="15F6B0BE" w14:textId="77777777" w:rsidR="00DB571C" w:rsidRPr="007B2E38" w:rsidRDefault="00DB571C" w:rsidP="00C77A35">
                  <w:pPr>
                    <w:spacing w:before="0"/>
                    <w:rPr>
                      <w:b/>
                      <w:sz w:val="20"/>
                      <w:szCs w:val="20"/>
                    </w:rPr>
                  </w:pPr>
                  <w:r w:rsidRPr="007B2E38">
                    <w:rPr>
                      <w:b/>
                      <w:sz w:val="20"/>
                      <w:szCs w:val="20"/>
                    </w:rPr>
                    <w:t>SEVERITY</w:t>
                  </w:r>
                  <w:r>
                    <w:rPr>
                      <w:b/>
                      <w:sz w:val="20"/>
                      <w:szCs w:val="20"/>
                    </w:rPr>
                    <w:t xml:space="preserve"> (S)</w:t>
                  </w:r>
                </w:p>
              </w:tc>
            </w:tr>
            <w:tr w:rsidR="00DB571C" w:rsidRPr="007B2E38" w14:paraId="7A33A66C" w14:textId="77777777" w:rsidTr="00C42CE3">
              <w:tc>
                <w:tcPr>
                  <w:tcW w:w="585" w:type="dxa"/>
                  <w:tcBorders>
                    <w:top w:val="nil"/>
                    <w:left w:val="nil"/>
                    <w:bottom w:val="nil"/>
                    <w:right w:val="double" w:sz="4" w:space="0" w:color="auto"/>
                  </w:tcBorders>
                </w:tcPr>
                <w:p w14:paraId="475F2817" w14:textId="77777777" w:rsidR="00DB571C" w:rsidRPr="008F11A1" w:rsidRDefault="00DB571C" w:rsidP="00C77A35">
                  <w:pPr>
                    <w:spacing w:before="0"/>
                    <w:rPr>
                      <w:sz w:val="20"/>
                      <w:szCs w:val="20"/>
                    </w:rPr>
                  </w:pPr>
                </w:p>
              </w:tc>
              <w:tc>
                <w:tcPr>
                  <w:tcW w:w="586" w:type="dxa"/>
                  <w:tcBorders>
                    <w:top w:val="double" w:sz="4" w:space="0" w:color="auto"/>
                    <w:left w:val="double" w:sz="4" w:space="0" w:color="auto"/>
                  </w:tcBorders>
                  <w:shd w:val="clear" w:color="auto" w:fill="00B050"/>
                  <w:vAlign w:val="center"/>
                </w:tcPr>
                <w:p w14:paraId="2891D4DF" w14:textId="77777777" w:rsidR="00DB571C" w:rsidRPr="008F11A1" w:rsidRDefault="00DB571C" w:rsidP="00C77A35">
                  <w:pPr>
                    <w:spacing w:before="0"/>
                    <w:jc w:val="center"/>
                    <w:rPr>
                      <w:sz w:val="20"/>
                      <w:szCs w:val="20"/>
                    </w:rPr>
                  </w:pPr>
                  <w:r>
                    <w:rPr>
                      <w:sz w:val="20"/>
                      <w:szCs w:val="20"/>
                    </w:rPr>
                    <w:t>1</w:t>
                  </w:r>
                </w:p>
              </w:tc>
              <w:tc>
                <w:tcPr>
                  <w:tcW w:w="586" w:type="dxa"/>
                  <w:tcBorders>
                    <w:top w:val="double" w:sz="4" w:space="0" w:color="auto"/>
                    <w:bottom w:val="single" w:sz="4" w:space="0" w:color="auto"/>
                  </w:tcBorders>
                  <w:shd w:val="clear" w:color="auto" w:fill="00B050"/>
                  <w:vAlign w:val="center"/>
                </w:tcPr>
                <w:p w14:paraId="7DA032AB" w14:textId="77777777" w:rsidR="00DB571C" w:rsidRPr="008F11A1" w:rsidRDefault="00DB571C" w:rsidP="00C77A35">
                  <w:pPr>
                    <w:spacing w:before="0"/>
                    <w:jc w:val="center"/>
                    <w:rPr>
                      <w:sz w:val="20"/>
                      <w:szCs w:val="20"/>
                    </w:rPr>
                  </w:pPr>
                  <w:r>
                    <w:rPr>
                      <w:sz w:val="20"/>
                      <w:szCs w:val="20"/>
                    </w:rPr>
                    <w:t>2</w:t>
                  </w:r>
                </w:p>
              </w:tc>
              <w:tc>
                <w:tcPr>
                  <w:tcW w:w="588" w:type="dxa"/>
                  <w:tcBorders>
                    <w:top w:val="double" w:sz="4" w:space="0" w:color="auto"/>
                  </w:tcBorders>
                  <w:shd w:val="clear" w:color="auto" w:fill="00B050"/>
                  <w:vAlign w:val="center"/>
                </w:tcPr>
                <w:p w14:paraId="05C4CB27" w14:textId="77777777" w:rsidR="00DB571C" w:rsidRPr="008F11A1" w:rsidRDefault="00DB571C" w:rsidP="00C77A35">
                  <w:pPr>
                    <w:spacing w:before="0"/>
                    <w:jc w:val="center"/>
                    <w:rPr>
                      <w:sz w:val="20"/>
                      <w:szCs w:val="20"/>
                    </w:rPr>
                  </w:pPr>
                  <w:r>
                    <w:rPr>
                      <w:sz w:val="20"/>
                      <w:szCs w:val="20"/>
                    </w:rPr>
                    <w:t>3</w:t>
                  </w:r>
                </w:p>
              </w:tc>
              <w:tc>
                <w:tcPr>
                  <w:tcW w:w="588" w:type="dxa"/>
                  <w:tcBorders>
                    <w:top w:val="double" w:sz="4" w:space="0" w:color="auto"/>
                  </w:tcBorders>
                  <w:shd w:val="clear" w:color="auto" w:fill="FFFF00"/>
                  <w:vAlign w:val="center"/>
                </w:tcPr>
                <w:p w14:paraId="69B2428D" w14:textId="77777777" w:rsidR="00DB571C" w:rsidRPr="008F11A1" w:rsidRDefault="00DB571C" w:rsidP="00C77A35">
                  <w:pPr>
                    <w:spacing w:before="0"/>
                    <w:jc w:val="center"/>
                    <w:rPr>
                      <w:sz w:val="20"/>
                      <w:szCs w:val="20"/>
                    </w:rPr>
                  </w:pPr>
                  <w:r>
                    <w:rPr>
                      <w:sz w:val="20"/>
                      <w:szCs w:val="20"/>
                    </w:rPr>
                    <w:t>4</w:t>
                  </w:r>
                </w:p>
              </w:tc>
              <w:tc>
                <w:tcPr>
                  <w:tcW w:w="593" w:type="dxa"/>
                  <w:tcBorders>
                    <w:top w:val="double" w:sz="4" w:space="0" w:color="auto"/>
                  </w:tcBorders>
                  <w:shd w:val="clear" w:color="auto" w:fill="FFFF00"/>
                  <w:vAlign w:val="center"/>
                </w:tcPr>
                <w:p w14:paraId="76AFFB94" w14:textId="77777777" w:rsidR="00DB571C" w:rsidRPr="008F11A1" w:rsidRDefault="00DB571C" w:rsidP="00C77A35">
                  <w:pPr>
                    <w:spacing w:before="0"/>
                    <w:jc w:val="center"/>
                    <w:rPr>
                      <w:sz w:val="20"/>
                      <w:szCs w:val="20"/>
                    </w:rPr>
                  </w:pPr>
                  <w:r>
                    <w:rPr>
                      <w:sz w:val="20"/>
                      <w:szCs w:val="20"/>
                    </w:rPr>
                    <w:t>5</w:t>
                  </w:r>
                </w:p>
              </w:tc>
              <w:tc>
                <w:tcPr>
                  <w:tcW w:w="528" w:type="dxa"/>
                  <w:gridSpan w:val="2"/>
                  <w:tcBorders>
                    <w:top w:val="double" w:sz="4" w:space="0" w:color="auto"/>
                    <w:right w:val="single" w:sz="4" w:space="0" w:color="A6A6A6" w:themeColor="background1" w:themeShade="A6"/>
                  </w:tcBorders>
                  <w:shd w:val="clear" w:color="auto" w:fill="A6A6A6" w:themeFill="background1" w:themeFillShade="A6"/>
                  <w:vAlign w:val="center"/>
                </w:tcPr>
                <w:p w14:paraId="58534D3B" w14:textId="77777777" w:rsidR="00DB571C" w:rsidRPr="003C1D84" w:rsidRDefault="00DB571C" w:rsidP="00C77A35">
                  <w:pPr>
                    <w:spacing w:before="0"/>
                    <w:jc w:val="center"/>
                    <w:rPr>
                      <w:b/>
                      <w:sz w:val="20"/>
                      <w:szCs w:val="20"/>
                    </w:rPr>
                  </w:pPr>
                  <w:r w:rsidRPr="003C1D84">
                    <w:rPr>
                      <w:b/>
                      <w:sz w:val="20"/>
                      <w:szCs w:val="20"/>
                    </w:rPr>
                    <w:t>1</w:t>
                  </w:r>
                </w:p>
              </w:tc>
              <w:tc>
                <w:tcPr>
                  <w:tcW w:w="6805" w:type="dxa"/>
                  <w:gridSpan w:val="2"/>
                  <w:tcBorders>
                    <w:left w:val="single" w:sz="4" w:space="0" w:color="A6A6A6" w:themeColor="background1" w:themeShade="A6"/>
                    <w:right w:val="double" w:sz="4" w:space="0" w:color="auto"/>
                  </w:tcBorders>
                  <w:shd w:val="clear" w:color="auto" w:fill="A6A6A6" w:themeFill="background1" w:themeFillShade="A6"/>
                </w:tcPr>
                <w:p w14:paraId="0EC6C301" w14:textId="77777777" w:rsidR="00DB571C" w:rsidRPr="003C1D84" w:rsidRDefault="00DB571C" w:rsidP="00C77A35">
                  <w:pPr>
                    <w:spacing w:before="0"/>
                    <w:rPr>
                      <w:b/>
                      <w:sz w:val="20"/>
                      <w:szCs w:val="20"/>
                    </w:rPr>
                  </w:pPr>
                  <w:r w:rsidRPr="003C1D84">
                    <w:rPr>
                      <w:b/>
                      <w:sz w:val="20"/>
                    </w:rPr>
                    <w:t>Nil – very minor</w:t>
                  </w:r>
                </w:p>
              </w:tc>
            </w:tr>
            <w:tr w:rsidR="00DB571C" w:rsidRPr="007B2E38" w14:paraId="64D671E3" w14:textId="77777777" w:rsidTr="00C42CE3">
              <w:tc>
                <w:tcPr>
                  <w:tcW w:w="585" w:type="dxa"/>
                  <w:tcBorders>
                    <w:top w:val="nil"/>
                    <w:left w:val="nil"/>
                    <w:bottom w:val="nil"/>
                    <w:right w:val="double" w:sz="4" w:space="0" w:color="auto"/>
                  </w:tcBorders>
                </w:tcPr>
                <w:p w14:paraId="2A846BC1" w14:textId="77777777" w:rsidR="00DB571C" w:rsidRPr="008F11A1" w:rsidRDefault="00DB571C" w:rsidP="00C77A35">
                  <w:pPr>
                    <w:spacing w:before="0"/>
                    <w:rPr>
                      <w:sz w:val="20"/>
                      <w:szCs w:val="20"/>
                    </w:rPr>
                  </w:pPr>
                </w:p>
              </w:tc>
              <w:tc>
                <w:tcPr>
                  <w:tcW w:w="586" w:type="dxa"/>
                  <w:tcBorders>
                    <w:left w:val="double" w:sz="4" w:space="0" w:color="auto"/>
                  </w:tcBorders>
                  <w:shd w:val="clear" w:color="auto" w:fill="00B050"/>
                  <w:vAlign w:val="center"/>
                </w:tcPr>
                <w:p w14:paraId="3526A1F5" w14:textId="77777777" w:rsidR="00DB571C" w:rsidRPr="008F11A1" w:rsidRDefault="00DB571C" w:rsidP="00C77A35">
                  <w:pPr>
                    <w:spacing w:before="0"/>
                    <w:jc w:val="center"/>
                    <w:rPr>
                      <w:sz w:val="20"/>
                      <w:szCs w:val="20"/>
                    </w:rPr>
                  </w:pPr>
                  <w:r>
                    <w:rPr>
                      <w:sz w:val="20"/>
                      <w:szCs w:val="20"/>
                    </w:rPr>
                    <w:t>2</w:t>
                  </w:r>
                </w:p>
              </w:tc>
              <w:tc>
                <w:tcPr>
                  <w:tcW w:w="586" w:type="dxa"/>
                  <w:shd w:val="clear" w:color="auto" w:fill="FFFF00"/>
                  <w:vAlign w:val="center"/>
                </w:tcPr>
                <w:p w14:paraId="261FFB7D" w14:textId="77777777" w:rsidR="00DB571C" w:rsidRPr="008F11A1" w:rsidRDefault="00DB571C" w:rsidP="00C77A35">
                  <w:pPr>
                    <w:spacing w:before="0"/>
                    <w:jc w:val="center"/>
                    <w:rPr>
                      <w:sz w:val="20"/>
                      <w:szCs w:val="20"/>
                    </w:rPr>
                  </w:pPr>
                  <w:r>
                    <w:rPr>
                      <w:sz w:val="20"/>
                      <w:szCs w:val="20"/>
                    </w:rPr>
                    <w:t>4</w:t>
                  </w:r>
                </w:p>
              </w:tc>
              <w:tc>
                <w:tcPr>
                  <w:tcW w:w="588" w:type="dxa"/>
                  <w:shd w:val="clear" w:color="auto" w:fill="FFFF00"/>
                  <w:vAlign w:val="center"/>
                </w:tcPr>
                <w:p w14:paraId="33FFA8D4" w14:textId="77777777" w:rsidR="00DB571C" w:rsidRPr="008F11A1" w:rsidRDefault="00DB571C" w:rsidP="00C77A35">
                  <w:pPr>
                    <w:spacing w:before="0"/>
                    <w:jc w:val="center"/>
                    <w:rPr>
                      <w:sz w:val="20"/>
                      <w:szCs w:val="20"/>
                    </w:rPr>
                  </w:pPr>
                  <w:r>
                    <w:rPr>
                      <w:sz w:val="20"/>
                      <w:szCs w:val="20"/>
                    </w:rPr>
                    <w:t>6</w:t>
                  </w:r>
                </w:p>
              </w:tc>
              <w:tc>
                <w:tcPr>
                  <w:tcW w:w="588" w:type="dxa"/>
                  <w:shd w:val="clear" w:color="auto" w:fill="FFFF00"/>
                  <w:vAlign w:val="center"/>
                </w:tcPr>
                <w:p w14:paraId="71FC8C41" w14:textId="77777777" w:rsidR="00DB571C" w:rsidRPr="008F11A1" w:rsidRDefault="00DB571C" w:rsidP="00C77A35">
                  <w:pPr>
                    <w:spacing w:before="0"/>
                    <w:jc w:val="center"/>
                    <w:rPr>
                      <w:sz w:val="20"/>
                      <w:szCs w:val="20"/>
                    </w:rPr>
                  </w:pPr>
                  <w:r>
                    <w:rPr>
                      <w:sz w:val="20"/>
                      <w:szCs w:val="20"/>
                    </w:rPr>
                    <w:t>8</w:t>
                  </w:r>
                </w:p>
              </w:tc>
              <w:tc>
                <w:tcPr>
                  <w:tcW w:w="593" w:type="dxa"/>
                  <w:shd w:val="clear" w:color="auto" w:fill="FF0000"/>
                  <w:vAlign w:val="center"/>
                </w:tcPr>
                <w:p w14:paraId="009D7F25" w14:textId="77777777" w:rsidR="00DB571C" w:rsidRPr="008F11A1" w:rsidRDefault="00DB571C" w:rsidP="00C77A35">
                  <w:pPr>
                    <w:spacing w:before="0"/>
                    <w:jc w:val="center"/>
                    <w:rPr>
                      <w:sz w:val="20"/>
                      <w:szCs w:val="20"/>
                    </w:rPr>
                  </w:pPr>
                  <w:r>
                    <w:rPr>
                      <w:sz w:val="20"/>
                      <w:szCs w:val="20"/>
                    </w:rPr>
                    <w:t>10</w:t>
                  </w:r>
                </w:p>
              </w:tc>
              <w:tc>
                <w:tcPr>
                  <w:tcW w:w="528" w:type="dxa"/>
                  <w:gridSpan w:val="2"/>
                  <w:tcBorders>
                    <w:right w:val="single" w:sz="4" w:space="0" w:color="D9D9D9" w:themeColor="background1" w:themeShade="D9"/>
                  </w:tcBorders>
                  <w:shd w:val="clear" w:color="auto" w:fill="D9D9D9" w:themeFill="background1" w:themeFillShade="D9"/>
                  <w:vAlign w:val="center"/>
                </w:tcPr>
                <w:p w14:paraId="352366B7" w14:textId="77777777" w:rsidR="00DB571C" w:rsidRPr="003C1D84" w:rsidRDefault="00DB571C" w:rsidP="00C77A35">
                  <w:pPr>
                    <w:spacing w:before="0"/>
                    <w:jc w:val="center"/>
                    <w:rPr>
                      <w:b/>
                      <w:sz w:val="20"/>
                      <w:szCs w:val="20"/>
                    </w:rPr>
                  </w:pPr>
                  <w:r w:rsidRPr="003C1D84">
                    <w:rPr>
                      <w:b/>
                      <w:sz w:val="20"/>
                      <w:szCs w:val="20"/>
                    </w:rPr>
                    <w:t>2</w:t>
                  </w:r>
                </w:p>
              </w:tc>
              <w:tc>
                <w:tcPr>
                  <w:tcW w:w="6805" w:type="dxa"/>
                  <w:gridSpan w:val="2"/>
                  <w:tcBorders>
                    <w:left w:val="single" w:sz="4" w:space="0" w:color="D9D9D9" w:themeColor="background1" w:themeShade="D9"/>
                    <w:right w:val="double" w:sz="4" w:space="0" w:color="auto"/>
                  </w:tcBorders>
                  <w:shd w:val="clear" w:color="auto" w:fill="D9D9D9" w:themeFill="background1" w:themeFillShade="D9"/>
                </w:tcPr>
                <w:p w14:paraId="2A283DC5" w14:textId="77777777" w:rsidR="00DB571C" w:rsidRPr="003C1D84" w:rsidRDefault="00DB571C" w:rsidP="00C77A35">
                  <w:pPr>
                    <w:spacing w:before="0"/>
                    <w:rPr>
                      <w:b/>
                      <w:sz w:val="20"/>
                      <w:szCs w:val="20"/>
                    </w:rPr>
                  </w:pPr>
                  <w:r w:rsidRPr="003C1D84">
                    <w:rPr>
                      <w:b/>
                      <w:sz w:val="20"/>
                    </w:rPr>
                    <w:t>Slight – first aid treatment</w:t>
                  </w:r>
                </w:p>
              </w:tc>
            </w:tr>
            <w:tr w:rsidR="00DB571C" w:rsidRPr="007B2E38" w14:paraId="614B5422" w14:textId="77777777" w:rsidTr="003C3B2D">
              <w:tc>
                <w:tcPr>
                  <w:tcW w:w="585" w:type="dxa"/>
                  <w:tcBorders>
                    <w:top w:val="nil"/>
                    <w:left w:val="nil"/>
                    <w:bottom w:val="nil"/>
                    <w:right w:val="double" w:sz="4" w:space="0" w:color="auto"/>
                  </w:tcBorders>
                </w:tcPr>
                <w:p w14:paraId="11DC0652" w14:textId="77777777" w:rsidR="00DB571C" w:rsidRPr="008F11A1" w:rsidRDefault="00DB571C" w:rsidP="00C77A35">
                  <w:pPr>
                    <w:spacing w:before="0"/>
                    <w:rPr>
                      <w:sz w:val="20"/>
                      <w:szCs w:val="20"/>
                    </w:rPr>
                  </w:pPr>
                </w:p>
              </w:tc>
              <w:tc>
                <w:tcPr>
                  <w:tcW w:w="586" w:type="dxa"/>
                  <w:tcBorders>
                    <w:left w:val="double" w:sz="4" w:space="0" w:color="auto"/>
                    <w:bottom w:val="single" w:sz="4" w:space="0" w:color="auto"/>
                  </w:tcBorders>
                  <w:shd w:val="clear" w:color="auto" w:fill="00B050"/>
                  <w:vAlign w:val="center"/>
                </w:tcPr>
                <w:p w14:paraId="40EB2259" w14:textId="77777777" w:rsidR="00DB571C" w:rsidRPr="008F11A1" w:rsidRDefault="00DB571C" w:rsidP="00C77A35">
                  <w:pPr>
                    <w:spacing w:before="0"/>
                    <w:jc w:val="center"/>
                    <w:rPr>
                      <w:sz w:val="20"/>
                      <w:szCs w:val="20"/>
                    </w:rPr>
                  </w:pPr>
                  <w:r>
                    <w:rPr>
                      <w:sz w:val="20"/>
                      <w:szCs w:val="20"/>
                    </w:rPr>
                    <w:t>3</w:t>
                  </w:r>
                </w:p>
              </w:tc>
              <w:tc>
                <w:tcPr>
                  <w:tcW w:w="586" w:type="dxa"/>
                  <w:shd w:val="clear" w:color="auto" w:fill="FFFF00"/>
                  <w:vAlign w:val="center"/>
                </w:tcPr>
                <w:p w14:paraId="179190C4" w14:textId="77777777" w:rsidR="00DB571C" w:rsidRPr="008F11A1" w:rsidRDefault="00DB571C" w:rsidP="00C77A35">
                  <w:pPr>
                    <w:spacing w:before="0"/>
                    <w:jc w:val="center"/>
                    <w:rPr>
                      <w:sz w:val="20"/>
                      <w:szCs w:val="20"/>
                    </w:rPr>
                  </w:pPr>
                  <w:r>
                    <w:rPr>
                      <w:sz w:val="20"/>
                      <w:szCs w:val="20"/>
                    </w:rPr>
                    <w:t>6</w:t>
                  </w:r>
                </w:p>
              </w:tc>
              <w:tc>
                <w:tcPr>
                  <w:tcW w:w="588" w:type="dxa"/>
                  <w:shd w:val="clear" w:color="auto" w:fill="FFFF00"/>
                  <w:vAlign w:val="center"/>
                </w:tcPr>
                <w:p w14:paraId="466B8047" w14:textId="77777777" w:rsidR="00DB571C" w:rsidRPr="008F11A1" w:rsidRDefault="00DB571C" w:rsidP="00C77A35">
                  <w:pPr>
                    <w:spacing w:before="0"/>
                    <w:jc w:val="center"/>
                    <w:rPr>
                      <w:sz w:val="20"/>
                      <w:szCs w:val="20"/>
                    </w:rPr>
                  </w:pPr>
                  <w:r>
                    <w:rPr>
                      <w:sz w:val="20"/>
                      <w:szCs w:val="20"/>
                    </w:rPr>
                    <w:t>9</w:t>
                  </w:r>
                </w:p>
              </w:tc>
              <w:tc>
                <w:tcPr>
                  <w:tcW w:w="588" w:type="dxa"/>
                  <w:shd w:val="clear" w:color="auto" w:fill="FF0000"/>
                  <w:vAlign w:val="center"/>
                </w:tcPr>
                <w:p w14:paraId="2524EBCD" w14:textId="77777777" w:rsidR="00DB571C" w:rsidRPr="008F11A1" w:rsidRDefault="00DB571C" w:rsidP="00C77A35">
                  <w:pPr>
                    <w:spacing w:before="0"/>
                    <w:jc w:val="center"/>
                    <w:rPr>
                      <w:sz w:val="20"/>
                      <w:szCs w:val="20"/>
                    </w:rPr>
                  </w:pPr>
                  <w:r>
                    <w:rPr>
                      <w:sz w:val="20"/>
                      <w:szCs w:val="20"/>
                    </w:rPr>
                    <w:t>12</w:t>
                  </w:r>
                </w:p>
              </w:tc>
              <w:tc>
                <w:tcPr>
                  <w:tcW w:w="593" w:type="dxa"/>
                  <w:shd w:val="clear" w:color="auto" w:fill="FF0000"/>
                  <w:vAlign w:val="center"/>
                </w:tcPr>
                <w:p w14:paraId="1476E04E" w14:textId="77777777" w:rsidR="00DB571C" w:rsidRPr="008F11A1" w:rsidRDefault="00DB571C" w:rsidP="00C77A35">
                  <w:pPr>
                    <w:spacing w:before="0"/>
                    <w:jc w:val="center"/>
                    <w:rPr>
                      <w:sz w:val="20"/>
                      <w:szCs w:val="20"/>
                    </w:rPr>
                  </w:pPr>
                  <w:r>
                    <w:rPr>
                      <w:sz w:val="20"/>
                      <w:szCs w:val="20"/>
                    </w:rPr>
                    <w:t>15</w:t>
                  </w:r>
                </w:p>
              </w:tc>
              <w:tc>
                <w:tcPr>
                  <w:tcW w:w="528" w:type="dxa"/>
                  <w:gridSpan w:val="2"/>
                  <w:tcBorders>
                    <w:right w:val="single" w:sz="4" w:space="0" w:color="A6A6A6" w:themeColor="background1" w:themeShade="A6"/>
                  </w:tcBorders>
                  <w:shd w:val="clear" w:color="auto" w:fill="A6A6A6" w:themeFill="background1" w:themeFillShade="A6"/>
                  <w:vAlign w:val="center"/>
                </w:tcPr>
                <w:p w14:paraId="2F87D918" w14:textId="77777777" w:rsidR="00DB571C" w:rsidRPr="003C1D84" w:rsidRDefault="00DB571C" w:rsidP="00C77A35">
                  <w:pPr>
                    <w:spacing w:before="0"/>
                    <w:jc w:val="center"/>
                    <w:rPr>
                      <w:b/>
                      <w:sz w:val="20"/>
                      <w:szCs w:val="20"/>
                    </w:rPr>
                  </w:pPr>
                  <w:r w:rsidRPr="003C1D84">
                    <w:rPr>
                      <w:b/>
                      <w:sz w:val="20"/>
                      <w:szCs w:val="20"/>
                    </w:rPr>
                    <w:t>3</w:t>
                  </w:r>
                </w:p>
              </w:tc>
              <w:tc>
                <w:tcPr>
                  <w:tcW w:w="6805" w:type="dxa"/>
                  <w:gridSpan w:val="2"/>
                  <w:tcBorders>
                    <w:left w:val="single" w:sz="4" w:space="0" w:color="A6A6A6" w:themeColor="background1" w:themeShade="A6"/>
                    <w:right w:val="double" w:sz="4" w:space="0" w:color="auto"/>
                  </w:tcBorders>
                  <w:shd w:val="clear" w:color="auto" w:fill="A6A6A6" w:themeFill="background1" w:themeFillShade="A6"/>
                </w:tcPr>
                <w:p w14:paraId="09A02F82" w14:textId="77777777" w:rsidR="00DB571C" w:rsidRPr="003C1D84" w:rsidRDefault="00DB571C" w:rsidP="00C77A35">
                  <w:pPr>
                    <w:spacing w:before="0"/>
                    <w:rPr>
                      <w:b/>
                      <w:sz w:val="20"/>
                      <w:szCs w:val="20"/>
                    </w:rPr>
                  </w:pPr>
                  <w:r>
                    <w:rPr>
                      <w:b/>
                      <w:sz w:val="20"/>
                    </w:rPr>
                    <w:t>Moderate – Report to RIDDOR (over 7 days personnel absence)</w:t>
                  </w:r>
                </w:p>
              </w:tc>
            </w:tr>
            <w:tr w:rsidR="00DB571C" w:rsidRPr="007B2E38" w14:paraId="01D2C686" w14:textId="77777777" w:rsidTr="003C3B2D">
              <w:tc>
                <w:tcPr>
                  <w:tcW w:w="585" w:type="dxa"/>
                  <w:tcBorders>
                    <w:top w:val="nil"/>
                    <w:left w:val="nil"/>
                    <w:bottom w:val="nil"/>
                    <w:right w:val="double" w:sz="4" w:space="0" w:color="auto"/>
                  </w:tcBorders>
                </w:tcPr>
                <w:p w14:paraId="21E78840" w14:textId="77777777" w:rsidR="00DB571C" w:rsidRPr="008F11A1" w:rsidRDefault="00DB571C" w:rsidP="00C77A35">
                  <w:pPr>
                    <w:spacing w:before="0"/>
                    <w:rPr>
                      <w:sz w:val="20"/>
                      <w:szCs w:val="20"/>
                    </w:rPr>
                  </w:pPr>
                </w:p>
              </w:tc>
              <w:tc>
                <w:tcPr>
                  <w:tcW w:w="586" w:type="dxa"/>
                  <w:tcBorders>
                    <w:left w:val="double" w:sz="4" w:space="0" w:color="auto"/>
                  </w:tcBorders>
                  <w:shd w:val="clear" w:color="auto" w:fill="FFFF00"/>
                  <w:vAlign w:val="center"/>
                </w:tcPr>
                <w:p w14:paraId="4A62C84E" w14:textId="77777777" w:rsidR="00DB571C" w:rsidRPr="008F11A1" w:rsidRDefault="00DB571C" w:rsidP="00C77A35">
                  <w:pPr>
                    <w:spacing w:before="0"/>
                    <w:jc w:val="center"/>
                    <w:rPr>
                      <w:sz w:val="20"/>
                      <w:szCs w:val="20"/>
                    </w:rPr>
                  </w:pPr>
                  <w:r>
                    <w:rPr>
                      <w:sz w:val="20"/>
                      <w:szCs w:val="20"/>
                    </w:rPr>
                    <w:t>4</w:t>
                  </w:r>
                </w:p>
              </w:tc>
              <w:tc>
                <w:tcPr>
                  <w:tcW w:w="586" w:type="dxa"/>
                  <w:shd w:val="clear" w:color="auto" w:fill="FFFF00"/>
                  <w:vAlign w:val="center"/>
                </w:tcPr>
                <w:p w14:paraId="4AAB35FF" w14:textId="77777777" w:rsidR="00DB571C" w:rsidRPr="008F11A1" w:rsidRDefault="00DB571C" w:rsidP="00C77A35">
                  <w:pPr>
                    <w:spacing w:before="0"/>
                    <w:jc w:val="center"/>
                    <w:rPr>
                      <w:sz w:val="20"/>
                      <w:szCs w:val="20"/>
                    </w:rPr>
                  </w:pPr>
                  <w:r>
                    <w:rPr>
                      <w:sz w:val="20"/>
                      <w:szCs w:val="20"/>
                    </w:rPr>
                    <w:t>8</w:t>
                  </w:r>
                </w:p>
              </w:tc>
              <w:tc>
                <w:tcPr>
                  <w:tcW w:w="588" w:type="dxa"/>
                  <w:shd w:val="clear" w:color="auto" w:fill="FF0000"/>
                  <w:vAlign w:val="center"/>
                </w:tcPr>
                <w:p w14:paraId="2543536D" w14:textId="77777777" w:rsidR="00DB571C" w:rsidRPr="008F11A1" w:rsidRDefault="00DB571C" w:rsidP="00C77A35">
                  <w:pPr>
                    <w:spacing w:before="0"/>
                    <w:jc w:val="center"/>
                    <w:rPr>
                      <w:sz w:val="20"/>
                      <w:szCs w:val="20"/>
                    </w:rPr>
                  </w:pPr>
                  <w:r>
                    <w:rPr>
                      <w:sz w:val="20"/>
                      <w:szCs w:val="20"/>
                    </w:rPr>
                    <w:t>12</w:t>
                  </w:r>
                </w:p>
              </w:tc>
              <w:tc>
                <w:tcPr>
                  <w:tcW w:w="588" w:type="dxa"/>
                  <w:shd w:val="clear" w:color="auto" w:fill="C00000"/>
                  <w:vAlign w:val="center"/>
                </w:tcPr>
                <w:p w14:paraId="22E443A2" w14:textId="77777777" w:rsidR="00DB571C" w:rsidRPr="008F11A1" w:rsidRDefault="00DB571C" w:rsidP="00C77A35">
                  <w:pPr>
                    <w:spacing w:before="0"/>
                    <w:jc w:val="center"/>
                    <w:rPr>
                      <w:sz w:val="20"/>
                      <w:szCs w:val="20"/>
                    </w:rPr>
                  </w:pPr>
                  <w:r>
                    <w:rPr>
                      <w:sz w:val="20"/>
                      <w:szCs w:val="20"/>
                    </w:rPr>
                    <w:t>16</w:t>
                  </w:r>
                </w:p>
              </w:tc>
              <w:tc>
                <w:tcPr>
                  <w:tcW w:w="593" w:type="dxa"/>
                  <w:shd w:val="clear" w:color="auto" w:fill="C00000"/>
                  <w:vAlign w:val="center"/>
                </w:tcPr>
                <w:p w14:paraId="2A0358D2" w14:textId="77777777" w:rsidR="00DB571C" w:rsidRPr="008F11A1" w:rsidRDefault="00DB571C" w:rsidP="00C77A35">
                  <w:pPr>
                    <w:spacing w:before="0"/>
                    <w:jc w:val="center"/>
                    <w:rPr>
                      <w:sz w:val="20"/>
                      <w:szCs w:val="20"/>
                    </w:rPr>
                  </w:pPr>
                  <w:r>
                    <w:rPr>
                      <w:sz w:val="20"/>
                      <w:szCs w:val="20"/>
                    </w:rPr>
                    <w:t>20</w:t>
                  </w:r>
                </w:p>
              </w:tc>
              <w:tc>
                <w:tcPr>
                  <w:tcW w:w="528" w:type="dxa"/>
                  <w:gridSpan w:val="2"/>
                  <w:tcBorders>
                    <w:right w:val="single" w:sz="4" w:space="0" w:color="D9D9D9" w:themeColor="background1" w:themeShade="D9"/>
                  </w:tcBorders>
                  <w:shd w:val="clear" w:color="auto" w:fill="D9D9D9" w:themeFill="background1" w:themeFillShade="D9"/>
                  <w:vAlign w:val="center"/>
                </w:tcPr>
                <w:p w14:paraId="5D734841" w14:textId="77777777" w:rsidR="00DB571C" w:rsidRPr="003C1D84" w:rsidRDefault="00DB571C" w:rsidP="00C77A35">
                  <w:pPr>
                    <w:spacing w:before="0"/>
                    <w:jc w:val="center"/>
                    <w:rPr>
                      <w:b/>
                      <w:sz w:val="20"/>
                      <w:szCs w:val="20"/>
                    </w:rPr>
                  </w:pPr>
                  <w:r w:rsidRPr="003C1D84">
                    <w:rPr>
                      <w:b/>
                      <w:sz w:val="20"/>
                      <w:szCs w:val="20"/>
                    </w:rPr>
                    <w:t>4</w:t>
                  </w:r>
                </w:p>
              </w:tc>
              <w:tc>
                <w:tcPr>
                  <w:tcW w:w="6805" w:type="dxa"/>
                  <w:gridSpan w:val="2"/>
                  <w:tcBorders>
                    <w:left w:val="single" w:sz="4" w:space="0" w:color="D9D9D9" w:themeColor="background1" w:themeShade="D9"/>
                    <w:right w:val="double" w:sz="4" w:space="0" w:color="auto"/>
                  </w:tcBorders>
                  <w:shd w:val="clear" w:color="auto" w:fill="D9D9D9" w:themeFill="background1" w:themeFillShade="D9"/>
                </w:tcPr>
                <w:p w14:paraId="2AA7C8E5" w14:textId="77777777" w:rsidR="00DB571C" w:rsidRPr="003C1D84" w:rsidRDefault="00DB571C" w:rsidP="00C77A35">
                  <w:pPr>
                    <w:spacing w:before="0"/>
                    <w:rPr>
                      <w:b/>
                      <w:sz w:val="20"/>
                      <w:szCs w:val="20"/>
                    </w:rPr>
                  </w:pPr>
                  <w:r w:rsidRPr="003C1D84">
                    <w:rPr>
                      <w:b/>
                      <w:sz w:val="20"/>
                    </w:rPr>
                    <w:t>High – death, serious injury, permanent disability</w:t>
                  </w:r>
                </w:p>
              </w:tc>
            </w:tr>
            <w:tr w:rsidR="00DB571C" w:rsidRPr="007B2E38" w14:paraId="14342B9C" w14:textId="77777777" w:rsidTr="00855A2D">
              <w:tc>
                <w:tcPr>
                  <w:tcW w:w="585" w:type="dxa"/>
                  <w:tcBorders>
                    <w:top w:val="nil"/>
                    <w:left w:val="nil"/>
                    <w:bottom w:val="nil"/>
                    <w:right w:val="double" w:sz="4" w:space="0" w:color="auto"/>
                  </w:tcBorders>
                </w:tcPr>
                <w:p w14:paraId="0E16A12E" w14:textId="77777777" w:rsidR="00DB571C" w:rsidRPr="008F11A1" w:rsidRDefault="00DB571C" w:rsidP="00C77A35">
                  <w:pPr>
                    <w:spacing w:before="0"/>
                    <w:rPr>
                      <w:sz w:val="20"/>
                      <w:szCs w:val="20"/>
                    </w:rPr>
                  </w:pPr>
                </w:p>
              </w:tc>
              <w:tc>
                <w:tcPr>
                  <w:tcW w:w="586" w:type="dxa"/>
                  <w:tcBorders>
                    <w:left w:val="double" w:sz="4" w:space="0" w:color="auto"/>
                  </w:tcBorders>
                  <w:shd w:val="clear" w:color="auto" w:fill="FFFF00"/>
                  <w:vAlign w:val="center"/>
                </w:tcPr>
                <w:p w14:paraId="1532126B" w14:textId="77777777" w:rsidR="00DB571C" w:rsidRPr="008F11A1" w:rsidRDefault="00DB571C" w:rsidP="00C77A35">
                  <w:pPr>
                    <w:spacing w:before="0"/>
                    <w:jc w:val="center"/>
                    <w:rPr>
                      <w:sz w:val="20"/>
                      <w:szCs w:val="20"/>
                    </w:rPr>
                  </w:pPr>
                  <w:r>
                    <w:rPr>
                      <w:sz w:val="20"/>
                      <w:szCs w:val="20"/>
                    </w:rPr>
                    <w:t>5</w:t>
                  </w:r>
                </w:p>
              </w:tc>
              <w:tc>
                <w:tcPr>
                  <w:tcW w:w="586" w:type="dxa"/>
                  <w:shd w:val="clear" w:color="auto" w:fill="FF0000"/>
                  <w:vAlign w:val="center"/>
                </w:tcPr>
                <w:p w14:paraId="3CF95FE6" w14:textId="77777777" w:rsidR="00DB571C" w:rsidRPr="008F11A1" w:rsidRDefault="00DB571C" w:rsidP="00C77A35">
                  <w:pPr>
                    <w:spacing w:before="0"/>
                    <w:jc w:val="center"/>
                    <w:rPr>
                      <w:sz w:val="20"/>
                      <w:szCs w:val="20"/>
                    </w:rPr>
                  </w:pPr>
                  <w:r>
                    <w:rPr>
                      <w:sz w:val="20"/>
                      <w:szCs w:val="20"/>
                    </w:rPr>
                    <w:t>10</w:t>
                  </w:r>
                </w:p>
              </w:tc>
              <w:tc>
                <w:tcPr>
                  <w:tcW w:w="588" w:type="dxa"/>
                  <w:shd w:val="clear" w:color="auto" w:fill="FF0000"/>
                  <w:vAlign w:val="center"/>
                </w:tcPr>
                <w:p w14:paraId="45E0C9E7" w14:textId="77777777" w:rsidR="00DB571C" w:rsidRPr="008F11A1" w:rsidRDefault="00DB571C" w:rsidP="00C77A35">
                  <w:pPr>
                    <w:spacing w:before="0"/>
                    <w:jc w:val="center"/>
                    <w:rPr>
                      <w:sz w:val="20"/>
                      <w:szCs w:val="20"/>
                    </w:rPr>
                  </w:pPr>
                  <w:r>
                    <w:rPr>
                      <w:sz w:val="20"/>
                      <w:szCs w:val="20"/>
                    </w:rPr>
                    <w:t>15</w:t>
                  </w:r>
                </w:p>
              </w:tc>
              <w:tc>
                <w:tcPr>
                  <w:tcW w:w="588" w:type="dxa"/>
                  <w:shd w:val="clear" w:color="auto" w:fill="C00000"/>
                  <w:vAlign w:val="center"/>
                </w:tcPr>
                <w:p w14:paraId="5BAE8A78" w14:textId="77777777" w:rsidR="00DB571C" w:rsidRPr="008F11A1" w:rsidRDefault="00DB571C" w:rsidP="00C77A35">
                  <w:pPr>
                    <w:spacing w:before="0"/>
                    <w:jc w:val="center"/>
                    <w:rPr>
                      <w:sz w:val="20"/>
                      <w:szCs w:val="20"/>
                    </w:rPr>
                  </w:pPr>
                  <w:r>
                    <w:rPr>
                      <w:sz w:val="20"/>
                      <w:szCs w:val="20"/>
                    </w:rPr>
                    <w:t>20</w:t>
                  </w:r>
                </w:p>
              </w:tc>
              <w:tc>
                <w:tcPr>
                  <w:tcW w:w="593" w:type="dxa"/>
                  <w:shd w:val="clear" w:color="auto" w:fill="C00000"/>
                  <w:vAlign w:val="center"/>
                </w:tcPr>
                <w:p w14:paraId="5202F87B" w14:textId="77777777" w:rsidR="00DB571C" w:rsidRPr="008F11A1" w:rsidRDefault="00DB571C" w:rsidP="00C77A35">
                  <w:pPr>
                    <w:spacing w:before="0"/>
                    <w:jc w:val="center"/>
                    <w:rPr>
                      <w:sz w:val="20"/>
                      <w:szCs w:val="20"/>
                    </w:rPr>
                  </w:pPr>
                  <w:r>
                    <w:rPr>
                      <w:sz w:val="20"/>
                      <w:szCs w:val="20"/>
                    </w:rPr>
                    <w:t>25</w:t>
                  </w:r>
                </w:p>
              </w:tc>
              <w:tc>
                <w:tcPr>
                  <w:tcW w:w="528" w:type="dxa"/>
                  <w:gridSpan w:val="2"/>
                  <w:tcBorders>
                    <w:bottom w:val="double" w:sz="4" w:space="0" w:color="auto"/>
                    <w:right w:val="single" w:sz="4" w:space="0" w:color="A6A6A6" w:themeColor="background1" w:themeShade="A6"/>
                  </w:tcBorders>
                  <w:shd w:val="clear" w:color="auto" w:fill="A6A6A6" w:themeFill="background1" w:themeFillShade="A6"/>
                  <w:vAlign w:val="center"/>
                </w:tcPr>
                <w:p w14:paraId="57036D2F" w14:textId="77777777" w:rsidR="00DB571C" w:rsidRPr="003C1D84" w:rsidRDefault="00DB571C" w:rsidP="00C77A35">
                  <w:pPr>
                    <w:spacing w:before="0"/>
                    <w:jc w:val="center"/>
                    <w:rPr>
                      <w:b/>
                      <w:sz w:val="20"/>
                      <w:szCs w:val="20"/>
                    </w:rPr>
                  </w:pPr>
                  <w:r w:rsidRPr="003C1D84">
                    <w:rPr>
                      <w:b/>
                      <w:sz w:val="20"/>
                      <w:szCs w:val="20"/>
                    </w:rPr>
                    <w:t>5</w:t>
                  </w:r>
                </w:p>
              </w:tc>
              <w:tc>
                <w:tcPr>
                  <w:tcW w:w="6805" w:type="dxa"/>
                  <w:gridSpan w:val="2"/>
                  <w:tcBorders>
                    <w:left w:val="single" w:sz="4" w:space="0" w:color="A6A6A6" w:themeColor="background1" w:themeShade="A6"/>
                    <w:bottom w:val="double" w:sz="4" w:space="0" w:color="auto"/>
                    <w:right w:val="double" w:sz="4" w:space="0" w:color="auto"/>
                  </w:tcBorders>
                  <w:shd w:val="clear" w:color="auto" w:fill="A6A6A6" w:themeFill="background1" w:themeFillShade="A6"/>
                </w:tcPr>
                <w:p w14:paraId="3980907F" w14:textId="77777777" w:rsidR="00DB571C" w:rsidRPr="003C1D84" w:rsidRDefault="00DB571C" w:rsidP="00C77A35">
                  <w:pPr>
                    <w:spacing w:before="0"/>
                    <w:rPr>
                      <w:b/>
                      <w:sz w:val="20"/>
                      <w:szCs w:val="20"/>
                    </w:rPr>
                  </w:pPr>
                  <w:r w:rsidRPr="003C1D84">
                    <w:rPr>
                      <w:b/>
                      <w:sz w:val="20"/>
                    </w:rPr>
                    <w:t>Very High –multiple deaths</w:t>
                  </w:r>
                </w:p>
              </w:tc>
            </w:tr>
            <w:tr w:rsidR="00DB571C" w:rsidRPr="007B2E38" w14:paraId="6C8A4755" w14:textId="77777777" w:rsidTr="00855A2D">
              <w:trPr>
                <w:trHeight w:val="215"/>
              </w:trPr>
              <w:tc>
                <w:tcPr>
                  <w:tcW w:w="585" w:type="dxa"/>
                  <w:tcBorders>
                    <w:top w:val="nil"/>
                    <w:left w:val="nil"/>
                    <w:bottom w:val="double" w:sz="4" w:space="0" w:color="auto"/>
                    <w:right w:val="double" w:sz="4" w:space="0" w:color="auto"/>
                  </w:tcBorders>
                </w:tcPr>
                <w:p w14:paraId="3079C07C" w14:textId="77777777" w:rsidR="00DB571C" w:rsidRPr="008F11A1" w:rsidRDefault="00DB571C" w:rsidP="00C77A35">
                  <w:pPr>
                    <w:spacing w:before="0"/>
                    <w:rPr>
                      <w:sz w:val="20"/>
                      <w:szCs w:val="20"/>
                    </w:rPr>
                  </w:pPr>
                </w:p>
              </w:tc>
              <w:tc>
                <w:tcPr>
                  <w:tcW w:w="586" w:type="dxa"/>
                  <w:tcBorders>
                    <w:left w:val="double" w:sz="4" w:space="0" w:color="auto"/>
                    <w:bottom w:val="single" w:sz="4" w:space="0" w:color="D9D9D9" w:themeColor="background1" w:themeShade="D9"/>
                  </w:tcBorders>
                  <w:shd w:val="clear" w:color="auto" w:fill="D9D9D9" w:themeFill="background1" w:themeFillShade="D9"/>
                  <w:vAlign w:val="center"/>
                </w:tcPr>
                <w:p w14:paraId="49DA3375" w14:textId="77777777" w:rsidR="00DB571C" w:rsidRPr="003C1D84" w:rsidRDefault="00DB571C" w:rsidP="00C77A35">
                  <w:pPr>
                    <w:spacing w:before="0"/>
                    <w:jc w:val="center"/>
                    <w:rPr>
                      <w:b/>
                      <w:sz w:val="20"/>
                      <w:szCs w:val="20"/>
                    </w:rPr>
                  </w:pPr>
                  <w:r w:rsidRPr="003C1D84">
                    <w:rPr>
                      <w:b/>
                      <w:sz w:val="20"/>
                      <w:szCs w:val="20"/>
                    </w:rPr>
                    <w:t>1</w:t>
                  </w:r>
                </w:p>
              </w:tc>
              <w:tc>
                <w:tcPr>
                  <w:tcW w:w="586" w:type="dxa"/>
                  <w:tcBorders>
                    <w:bottom w:val="single" w:sz="4" w:space="0" w:color="A6A6A6" w:themeColor="background1" w:themeShade="A6"/>
                  </w:tcBorders>
                  <w:shd w:val="clear" w:color="auto" w:fill="A6A6A6" w:themeFill="background1" w:themeFillShade="A6"/>
                  <w:vAlign w:val="center"/>
                </w:tcPr>
                <w:p w14:paraId="52F4E43F" w14:textId="77777777" w:rsidR="00DB571C" w:rsidRPr="003C1D84" w:rsidRDefault="00DB571C" w:rsidP="00C77A35">
                  <w:pPr>
                    <w:spacing w:before="0"/>
                    <w:jc w:val="center"/>
                    <w:rPr>
                      <w:b/>
                      <w:sz w:val="20"/>
                      <w:szCs w:val="20"/>
                    </w:rPr>
                  </w:pPr>
                  <w:r w:rsidRPr="003C1D84">
                    <w:rPr>
                      <w:b/>
                      <w:sz w:val="20"/>
                      <w:szCs w:val="20"/>
                    </w:rPr>
                    <w:t>2</w:t>
                  </w:r>
                </w:p>
              </w:tc>
              <w:tc>
                <w:tcPr>
                  <w:tcW w:w="588" w:type="dxa"/>
                  <w:tcBorders>
                    <w:bottom w:val="single" w:sz="4" w:space="0" w:color="D9D9D9" w:themeColor="background1" w:themeShade="D9"/>
                  </w:tcBorders>
                  <w:shd w:val="clear" w:color="auto" w:fill="D9D9D9" w:themeFill="background1" w:themeFillShade="D9"/>
                  <w:vAlign w:val="center"/>
                </w:tcPr>
                <w:p w14:paraId="17E52F70" w14:textId="77777777" w:rsidR="00DB571C" w:rsidRPr="003C1D84" w:rsidRDefault="00DB571C" w:rsidP="00C77A35">
                  <w:pPr>
                    <w:spacing w:before="0"/>
                    <w:jc w:val="center"/>
                    <w:rPr>
                      <w:b/>
                      <w:sz w:val="20"/>
                      <w:szCs w:val="20"/>
                    </w:rPr>
                  </w:pPr>
                  <w:r w:rsidRPr="003C1D84">
                    <w:rPr>
                      <w:b/>
                      <w:sz w:val="20"/>
                      <w:szCs w:val="20"/>
                    </w:rPr>
                    <w:t>3</w:t>
                  </w:r>
                </w:p>
              </w:tc>
              <w:tc>
                <w:tcPr>
                  <w:tcW w:w="588" w:type="dxa"/>
                  <w:tcBorders>
                    <w:bottom w:val="single" w:sz="4" w:space="0" w:color="A6A6A6" w:themeColor="background1" w:themeShade="A6"/>
                  </w:tcBorders>
                  <w:shd w:val="clear" w:color="auto" w:fill="A6A6A6" w:themeFill="background1" w:themeFillShade="A6"/>
                  <w:vAlign w:val="center"/>
                </w:tcPr>
                <w:p w14:paraId="4E599A67" w14:textId="77777777" w:rsidR="00DB571C" w:rsidRPr="003C1D84" w:rsidRDefault="00DB571C" w:rsidP="00C77A35">
                  <w:pPr>
                    <w:spacing w:before="0"/>
                    <w:jc w:val="center"/>
                    <w:rPr>
                      <w:b/>
                      <w:sz w:val="20"/>
                      <w:szCs w:val="20"/>
                    </w:rPr>
                  </w:pPr>
                  <w:r w:rsidRPr="003C1D84">
                    <w:rPr>
                      <w:b/>
                      <w:sz w:val="20"/>
                      <w:szCs w:val="20"/>
                    </w:rPr>
                    <w:t>4</w:t>
                  </w:r>
                </w:p>
              </w:tc>
              <w:tc>
                <w:tcPr>
                  <w:tcW w:w="593" w:type="dxa"/>
                  <w:tcBorders>
                    <w:bottom w:val="single" w:sz="4" w:space="0" w:color="D9D9D9" w:themeColor="background1" w:themeShade="D9"/>
                    <w:right w:val="double" w:sz="4" w:space="0" w:color="auto"/>
                  </w:tcBorders>
                  <w:shd w:val="clear" w:color="auto" w:fill="D9D9D9" w:themeFill="background1" w:themeFillShade="D9"/>
                  <w:vAlign w:val="center"/>
                </w:tcPr>
                <w:p w14:paraId="5E853C87" w14:textId="77777777" w:rsidR="00DB571C" w:rsidRPr="003C1D84" w:rsidRDefault="00DB571C" w:rsidP="00C77A35">
                  <w:pPr>
                    <w:spacing w:before="0"/>
                    <w:jc w:val="center"/>
                    <w:rPr>
                      <w:b/>
                      <w:sz w:val="20"/>
                      <w:szCs w:val="20"/>
                    </w:rPr>
                  </w:pPr>
                  <w:r w:rsidRPr="003C1D84">
                    <w:rPr>
                      <w:b/>
                      <w:sz w:val="20"/>
                      <w:szCs w:val="20"/>
                    </w:rPr>
                    <w:t>5</w:t>
                  </w:r>
                </w:p>
              </w:tc>
              <w:tc>
                <w:tcPr>
                  <w:tcW w:w="465" w:type="dxa"/>
                  <w:tcBorders>
                    <w:top w:val="double" w:sz="4" w:space="0" w:color="auto"/>
                    <w:left w:val="double" w:sz="4" w:space="0" w:color="auto"/>
                    <w:bottom w:val="nil"/>
                    <w:right w:val="nil"/>
                  </w:tcBorders>
                  <w:vAlign w:val="center"/>
                </w:tcPr>
                <w:p w14:paraId="38700273" w14:textId="77777777" w:rsidR="00DB571C" w:rsidRPr="007B2E38" w:rsidRDefault="00DB571C" w:rsidP="00C77A35">
                  <w:pPr>
                    <w:spacing w:before="0"/>
                    <w:jc w:val="center"/>
                    <w:rPr>
                      <w:sz w:val="20"/>
                      <w:szCs w:val="20"/>
                    </w:rPr>
                  </w:pPr>
                </w:p>
              </w:tc>
              <w:tc>
                <w:tcPr>
                  <w:tcW w:w="6868" w:type="dxa"/>
                  <w:gridSpan w:val="3"/>
                  <w:tcBorders>
                    <w:top w:val="double" w:sz="4" w:space="0" w:color="auto"/>
                    <w:left w:val="nil"/>
                    <w:right w:val="nil"/>
                  </w:tcBorders>
                </w:tcPr>
                <w:p w14:paraId="3C1AD5D6" w14:textId="77777777" w:rsidR="00DB571C" w:rsidRPr="007B2E38" w:rsidRDefault="00DB571C" w:rsidP="00C77A35">
                  <w:pPr>
                    <w:spacing w:before="0"/>
                    <w:rPr>
                      <w:sz w:val="20"/>
                      <w:szCs w:val="20"/>
                    </w:rPr>
                  </w:pPr>
                </w:p>
              </w:tc>
            </w:tr>
            <w:tr w:rsidR="00DB571C" w:rsidRPr="007B2E38" w14:paraId="708158E8" w14:textId="77777777" w:rsidTr="00855A2D">
              <w:trPr>
                <w:cantSplit/>
                <w:trHeight w:val="353"/>
              </w:trPr>
              <w:tc>
                <w:tcPr>
                  <w:tcW w:w="585" w:type="dxa"/>
                  <w:vMerge w:val="restart"/>
                  <w:tcBorders>
                    <w:top w:val="double" w:sz="4" w:space="0" w:color="auto"/>
                    <w:left w:val="double" w:sz="4" w:space="0" w:color="auto"/>
                  </w:tcBorders>
                  <w:shd w:val="clear" w:color="auto" w:fill="000000" w:themeFill="text1"/>
                  <w:textDirection w:val="btLr"/>
                  <w:vAlign w:val="center"/>
                </w:tcPr>
                <w:p w14:paraId="0FDF8ADB" w14:textId="77777777" w:rsidR="00DB571C" w:rsidRPr="007B2E38" w:rsidRDefault="00DB571C" w:rsidP="00C77A35">
                  <w:pPr>
                    <w:spacing w:before="0"/>
                    <w:ind w:left="113" w:right="113"/>
                    <w:jc w:val="right"/>
                    <w:rPr>
                      <w:b/>
                      <w:sz w:val="20"/>
                      <w:szCs w:val="20"/>
                    </w:rPr>
                  </w:pPr>
                  <w:r w:rsidRPr="007B2E38">
                    <w:rPr>
                      <w:b/>
                      <w:sz w:val="20"/>
                      <w:szCs w:val="20"/>
                    </w:rPr>
                    <w:t>LIKELIHOOD</w:t>
                  </w:r>
                  <w:r>
                    <w:rPr>
                      <w:b/>
                      <w:sz w:val="20"/>
                      <w:szCs w:val="20"/>
                    </w:rPr>
                    <w:t xml:space="preserve"> (L)</w:t>
                  </w:r>
                </w:p>
              </w:tc>
              <w:tc>
                <w:tcPr>
                  <w:tcW w:w="586" w:type="dxa"/>
                  <w:vMerge w:val="restart"/>
                  <w:tcBorders>
                    <w:top w:val="single" w:sz="4" w:space="0" w:color="D9D9D9" w:themeColor="background1" w:themeShade="D9"/>
                  </w:tcBorders>
                  <w:shd w:val="clear" w:color="auto" w:fill="D9D9D9" w:themeFill="background1" w:themeFillShade="D9"/>
                  <w:textDirection w:val="btLr"/>
                  <w:vAlign w:val="center"/>
                </w:tcPr>
                <w:p w14:paraId="0DDEBA85" w14:textId="77777777" w:rsidR="00DB571C" w:rsidRPr="003C1D84" w:rsidRDefault="00DB571C" w:rsidP="00C77A35">
                  <w:pPr>
                    <w:spacing w:before="0"/>
                    <w:ind w:left="113" w:right="113"/>
                    <w:jc w:val="right"/>
                    <w:rPr>
                      <w:b/>
                      <w:sz w:val="20"/>
                      <w:szCs w:val="20"/>
                    </w:rPr>
                  </w:pPr>
                  <w:r>
                    <w:rPr>
                      <w:b/>
                      <w:sz w:val="20"/>
                      <w:szCs w:val="20"/>
                    </w:rPr>
                    <w:t>Very Unlikely</w:t>
                  </w:r>
                </w:p>
              </w:tc>
              <w:tc>
                <w:tcPr>
                  <w:tcW w:w="586" w:type="dxa"/>
                  <w:vMerge w:val="restart"/>
                  <w:tcBorders>
                    <w:top w:val="single" w:sz="4" w:space="0" w:color="A6A6A6" w:themeColor="background1" w:themeShade="A6"/>
                  </w:tcBorders>
                  <w:shd w:val="clear" w:color="auto" w:fill="A6A6A6" w:themeFill="background1" w:themeFillShade="A6"/>
                  <w:textDirection w:val="btLr"/>
                  <w:vAlign w:val="center"/>
                </w:tcPr>
                <w:p w14:paraId="34A63451" w14:textId="77777777" w:rsidR="00DB571C" w:rsidRPr="003C1D84" w:rsidRDefault="00DB571C" w:rsidP="00C77A35">
                  <w:pPr>
                    <w:spacing w:before="0"/>
                    <w:ind w:left="113" w:right="113"/>
                    <w:jc w:val="right"/>
                    <w:rPr>
                      <w:b/>
                      <w:sz w:val="20"/>
                      <w:szCs w:val="20"/>
                    </w:rPr>
                  </w:pPr>
                  <w:r w:rsidRPr="003C1D84">
                    <w:rPr>
                      <w:b/>
                      <w:sz w:val="20"/>
                    </w:rPr>
                    <w:t>Unlikely</w:t>
                  </w:r>
                </w:p>
              </w:tc>
              <w:tc>
                <w:tcPr>
                  <w:tcW w:w="588" w:type="dxa"/>
                  <w:vMerge w:val="restart"/>
                  <w:tcBorders>
                    <w:top w:val="single" w:sz="4" w:space="0" w:color="D9D9D9" w:themeColor="background1" w:themeShade="D9"/>
                  </w:tcBorders>
                  <w:shd w:val="clear" w:color="auto" w:fill="D9D9D9" w:themeFill="background1" w:themeFillShade="D9"/>
                  <w:textDirection w:val="btLr"/>
                  <w:vAlign w:val="center"/>
                </w:tcPr>
                <w:p w14:paraId="6731E383" w14:textId="77777777" w:rsidR="00DB571C" w:rsidRPr="003C1D84" w:rsidRDefault="00DB571C" w:rsidP="00C77A35">
                  <w:pPr>
                    <w:spacing w:before="0"/>
                    <w:ind w:left="113" w:right="113"/>
                    <w:jc w:val="right"/>
                    <w:rPr>
                      <w:b/>
                      <w:sz w:val="20"/>
                      <w:szCs w:val="20"/>
                    </w:rPr>
                  </w:pPr>
                  <w:r w:rsidRPr="003C1D84">
                    <w:rPr>
                      <w:b/>
                      <w:sz w:val="20"/>
                    </w:rPr>
                    <w:t>Possible</w:t>
                  </w:r>
                </w:p>
              </w:tc>
              <w:tc>
                <w:tcPr>
                  <w:tcW w:w="588" w:type="dxa"/>
                  <w:vMerge w:val="restart"/>
                  <w:tcBorders>
                    <w:top w:val="single" w:sz="4" w:space="0" w:color="A6A6A6" w:themeColor="background1" w:themeShade="A6"/>
                  </w:tcBorders>
                  <w:shd w:val="clear" w:color="auto" w:fill="A6A6A6" w:themeFill="background1" w:themeFillShade="A6"/>
                  <w:textDirection w:val="btLr"/>
                  <w:vAlign w:val="center"/>
                </w:tcPr>
                <w:p w14:paraId="7FF1FB7E" w14:textId="77777777" w:rsidR="00DB571C" w:rsidRPr="003C1D84" w:rsidRDefault="00DB571C" w:rsidP="00C77A35">
                  <w:pPr>
                    <w:spacing w:before="0"/>
                    <w:ind w:left="113" w:right="113"/>
                    <w:jc w:val="right"/>
                    <w:rPr>
                      <w:b/>
                      <w:sz w:val="20"/>
                      <w:szCs w:val="20"/>
                    </w:rPr>
                  </w:pPr>
                  <w:r w:rsidRPr="003C1D84">
                    <w:rPr>
                      <w:b/>
                      <w:sz w:val="20"/>
                    </w:rPr>
                    <w:t>Highly Likely</w:t>
                  </w:r>
                </w:p>
              </w:tc>
              <w:tc>
                <w:tcPr>
                  <w:tcW w:w="593" w:type="dxa"/>
                  <w:vMerge w:val="restart"/>
                  <w:tcBorders>
                    <w:top w:val="single" w:sz="4" w:space="0" w:color="D9D9D9" w:themeColor="background1" w:themeShade="D9"/>
                    <w:right w:val="double" w:sz="4" w:space="0" w:color="auto"/>
                  </w:tcBorders>
                  <w:shd w:val="clear" w:color="auto" w:fill="D9D9D9" w:themeFill="background1" w:themeFillShade="D9"/>
                  <w:textDirection w:val="btLr"/>
                  <w:vAlign w:val="center"/>
                </w:tcPr>
                <w:p w14:paraId="014A07FD" w14:textId="77777777" w:rsidR="00DB571C" w:rsidRPr="003C1D84" w:rsidRDefault="00DB571C" w:rsidP="00C77A35">
                  <w:pPr>
                    <w:spacing w:before="0"/>
                    <w:ind w:left="113" w:right="113"/>
                    <w:jc w:val="right"/>
                    <w:rPr>
                      <w:b/>
                      <w:sz w:val="20"/>
                    </w:rPr>
                  </w:pPr>
                  <w:r w:rsidRPr="003C1D84">
                    <w:rPr>
                      <w:b/>
                      <w:sz w:val="20"/>
                    </w:rPr>
                    <w:t>Inevitable</w:t>
                  </w:r>
                </w:p>
              </w:tc>
              <w:tc>
                <w:tcPr>
                  <w:tcW w:w="465" w:type="dxa"/>
                  <w:vMerge w:val="restart"/>
                  <w:tcBorders>
                    <w:top w:val="nil"/>
                    <w:left w:val="double" w:sz="4" w:space="0" w:color="auto"/>
                    <w:bottom w:val="nil"/>
                    <w:right w:val="double" w:sz="4" w:space="0" w:color="auto"/>
                  </w:tcBorders>
                  <w:textDirection w:val="btLr"/>
                </w:tcPr>
                <w:p w14:paraId="10212817" w14:textId="77777777" w:rsidR="00DB571C" w:rsidRPr="00F96EB9" w:rsidRDefault="00DB571C" w:rsidP="00C77A35">
                  <w:pPr>
                    <w:spacing w:before="0"/>
                    <w:jc w:val="center"/>
                    <w:rPr>
                      <w:sz w:val="20"/>
                    </w:rPr>
                  </w:pPr>
                </w:p>
              </w:tc>
              <w:tc>
                <w:tcPr>
                  <w:tcW w:w="2705" w:type="dxa"/>
                  <w:gridSpan w:val="2"/>
                  <w:tcBorders>
                    <w:top w:val="double" w:sz="4" w:space="0" w:color="auto"/>
                    <w:left w:val="double" w:sz="4" w:space="0" w:color="auto"/>
                  </w:tcBorders>
                  <w:shd w:val="clear" w:color="auto" w:fill="000000" w:themeFill="text1"/>
                  <w:vAlign w:val="center"/>
                </w:tcPr>
                <w:p w14:paraId="630BB027" w14:textId="77777777" w:rsidR="00DB571C" w:rsidRPr="00135FE8" w:rsidRDefault="00DB571C" w:rsidP="00C77A35">
                  <w:pPr>
                    <w:spacing w:before="0"/>
                    <w:rPr>
                      <w:b/>
                      <w:sz w:val="20"/>
                    </w:rPr>
                  </w:pPr>
                  <w:r>
                    <w:rPr>
                      <w:b/>
                      <w:sz w:val="20"/>
                    </w:rPr>
                    <w:t>Risk Rating (R)</w:t>
                  </w:r>
                </w:p>
              </w:tc>
              <w:tc>
                <w:tcPr>
                  <w:tcW w:w="4163" w:type="dxa"/>
                  <w:tcBorders>
                    <w:top w:val="double" w:sz="4" w:space="0" w:color="auto"/>
                    <w:right w:val="double" w:sz="4" w:space="0" w:color="auto"/>
                  </w:tcBorders>
                  <w:shd w:val="clear" w:color="auto" w:fill="000000" w:themeFill="text1"/>
                  <w:vAlign w:val="center"/>
                </w:tcPr>
                <w:p w14:paraId="5271BD8B" w14:textId="77777777" w:rsidR="00DB571C" w:rsidRPr="00135FE8" w:rsidRDefault="00DB571C" w:rsidP="00C77A35">
                  <w:pPr>
                    <w:spacing w:before="0"/>
                    <w:rPr>
                      <w:b/>
                      <w:sz w:val="20"/>
                    </w:rPr>
                  </w:pPr>
                  <w:r w:rsidRPr="00135FE8">
                    <w:rPr>
                      <w:b/>
                      <w:sz w:val="20"/>
                    </w:rPr>
                    <w:t>Action</w:t>
                  </w:r>
                </w:p>
              </w:tc>
            </w:tr>
            <w:tr w:rsidR="00DB571C" w:rsidRPr="007B2E38" w14:paraId="6C39F209" w14:textId="77777777" w:rsidTr="00855A2D">
              <w:trPr>
                <w:cantSplit/>
                <w:trHeight w:val="353"/>
              </w:trPr>
              <w:tc>
                <w:tcPr>
                  <w:tcW w:w="585" w:type="dxa"/>
                  <w:vMerge/>
                  <w:tcBorders>
                    <w:left w:val="double" w:sz="4" w:space="0" w:color="auto"/>
                  </w:tcBorders>
                  <w:shd w:val="clear" w:color="auto" w:fill="000000" w:themeFill="text1"/>
                  <w:textDirection w:val="btLr"/>
                  <w:vAlign w:val="center"/>
                </w:tcPr>
                <w:p w14:paraId="2D3CAD33" w14:textId="77777777" w:rsidR="00DB571C" w:rsidRPr="007B2E38" w:rsidRDefault="00DB571C" w:rsidP="00C77A35">
                  <w:pPr>
                    <w:spacing w:before="0"/>
                    <w:ind w:left="113" w:right="113"/>
                    <w:jc w:val="center"/>
                    <w:rPr>
                      <w:b/>
                      <w:sz w:val="20"/>
                      <w:szCs w:val="20"/>
                    </w:rPr>
                  </w:pPr>
                </w:p>
              </w:tc>
              <w:tc>
                <w:tcPr>
                  <w:tcW w:w="586" w:type="dxa"/>
                  <w:vMerge/>
                  <w:shd w:val="clear" w:color="auto" w:fill="D9D9D9" w:themeFill="background1" w:themeFillShade="D9"/>
                  <w:textDirection w:val="btLr"/>
                  <w:vAlign w:val="center"/>
                </w:tcPr>
                <w:p w14:paraId="0BCD4D2E" w14:textId="77777777" w:rsidR="00DB571C" w:rsidRPr="007B2E38" w:rsidRDefault="00DB571C" w:rsidP="00C77A35">
                  <w:pPr>
                    <w:spacing w:before="0"/>
                    <w:ind w:left="113" w:right="113"/>
                    <w:jc w:val="center"/>
                    <w:rPr>
                      <w:b/>
                      <w:color w:val="FFFFFF" w:themeColor="background1"/>
                      <w:sz w:val="20"/>
                    </w:rPr>
                  </w:pPr>
                </w:p>
              </w:tc>
              <w:tc>
                <w:tcPr>
                  <w:tcW w:w="586" w:type="dxa"/>
                  <w:vMerge/>
                  <w:shd w:val="clear" w:color="auto" w:fill="A6A6A6" w:themeFill="background1" w:themeFillShade="A6"/>
                  <w:textDirection w:val="btLr"/>
                  <w:vAlign w:val="center"/>
                </w:tcPr>
                <w:p w14:paraId="5E169468" w14:textId="77777777" w:rsidR="00DB571C" w:rsidRPr="007B2E38" w:rsidRDefault="00DB571C" w:rsidP="00C77A35">
                  <w:pPr>
                    <w:spacing w:before="0"/>
                    <w:ind w:left="113" w:right="113"/>
                    <w:jc w:val="center"/>
                    <w:rPr>
                      <w:b/>
                      <w:color w:val="FFFFFF" w:themeColor="background1"/>
                      <w:sz w:val="20"/>
                    </w:rPr>
                  </w:pPr>
                </w:p>
              </w:tc>
              <w:tc>
                <w:tcPr>
                  <w:tcW w:w="588" w:type="dxa"/>
                  <w:vMerge/>
                  <w:shd w:val="clear" w:color="auto" w:fill="D9D9D9" w:themeFill="background1" w:themeFillShade="D9"/>
                  <w:textDirection w:val="btLr"/>
                  <w:vAlign w:val="center"/>
                </w:tcPr>
                <w:p w14:paraId="23484A8D" w14:textId="77777777" w:rsidR="00DB571C" w:rsidRPr="007B2E38" w:rsidRDefault="00DB571C" w:rsidP="00C77A35">
                  <w:pPr>
                    <w:spacing w:before="0"/>
                    <w:ind w:left="113" w:right="113"/>
                    <w:jc w:val="center"/>
                    <w:rPr>
                      <w:b/>
                      <w:color w:val="FFFFFF" w:themeColor="background1"/>
                      <w:sz w:val="20"/>
                    </w:rPr>
                  </w:pPr>
                </w:p>
              </w:tc>
              <w:tc>
                <w:tcPr>
                  <w:tcW w:w="588" w:type="dxa"/>
                  <w:vMerge/>
                  <w:shd w:val="clear" w:color="auto" w:fill="A6A6A6" w:themeFill="background1" w:themeFillShade="A6"/>
                  <w:textDirection w:val="btLr"/>
                  <w:vAlign w:val="center"/>
                </w:tcPr>
                <w:p w14:paraId="2760C4DD" w14:textId="77777777" w:rsidR="00DB571C" w:rsidRPr="007B2E38" w:rsidRDefault="00DB571C" w:rsidP="00C77A35">
                  <w:pPr>
                    <w:spacing w:before="0"/>
                    <w:ind w:left="113" w:right="113"/>
                    <w:jc w:val="center"/>
                    <w:rPr>
                      <w:b/>
                      <w:color w:val="FFFFFF" w:themeColor="background1"/>
                      <w:sz w:val="20"/>
                    </w:rPr>
                  </w:pPr>
                </w:p>
              </w:tc>
              <w:tc>
                <w:tcPr>
                  <w:tcW w:w="593" w:type="dxa"/>
                  <w:vMerge/>
                  <w:tcBorders>
                    <w:right w:val="double" w:sz="4" w:space="0" w:color="auto"/>
                  </w:tcBorders>
                  <w:shd w:val="clear" w:color="auto" w:fill="D9D9D9" w:themeFill="background1" w:themeFillShade="D9"/>
                  <w:textDirection w:val="btLr"/>
                  <w:vAlign w:val="center"/>
                </w:tcPr>
                <w:p w14:paraId="466D0A42" w14:textId="77777777" w:rsidR="00DB571C" w:rsidRPr="007B2E38" w:rsidRDefault="00DB571C" w:rsidP="00C77A35">
                  <w:pPr>
                    <w:spacing w:before="0"/>
                    <w:ind w:left="113" w:right="113"/>
                    <w:jc w:val="center"/>
                    <w:rPr>
                      <w:b/>
                      <w:color w:val="FFFFFF" w:themeColor="background1"/>
                      <w:sz w:val="20"/>
                    </w:rPr>
                  </w:pPr>
                </w:p>
              </w:tc>
              <w:tc>
                <w:tcPr>
                  <w:tcW w:w="465" w:type="dxa"/>
                  <w:vMerge/>
                  <w:tcBorders>
                    <w:left w:val="double" w:sz="4" w:space="0" w:color="auto"/>
                    <w:bottom w:val="nil"/>
                    <w:right w:val="double" w:sz="4" w:space="0" w:color="auto"/>
                  </w:tcBorders>
                  <w:textDirection w:val="btLr"/>
                </w:tcPr>
                <w:p w14:paraId="602F53C0" w14:textId="77777777" w:rsidR="00DB571C" w:rsidRPr="007B2E38" w:rsidRDefault="00DB571C" w:rsidP="00C77A35">
                  <w:pPr>
                    <w:spacing w:before="0"/>
                    <w:rPr>
                      <w:color w:val="FFFFFF" w:themeColor="background1"/>
                      <w:sz w:val="20"/>
                    </w:rPr>
                  </w:pPr>
                </w:p>
              </w:tc>
              <w:tc>
                <w:tcPr>
                  <w:tcW w:w="2705" w:type="dxa"/>
                  <w:gridSpan w:val="2"/>
                  <w:tcBorders>
                    <w:left w:val="double" w:sz="4" w:space="0" w:color="auto"/>
                  </w:tcBorders>
                  <w:shd w:val="clear" w:color="auto" w:fill="00B050"/>
                  <w:vAlign w:val="center"/>
                </w:tcPr>
                <w:p w14:paraId="12ACDB6C" w14:textId="77777777" w:rsidR="00DB571C" w:rsidRPr="00074DE1" w:rsidRDefault="00DB571C" w:rsidP="003C3B2D">
                  <w:pPr>
                    <w:spacing w:before="0"/>
                    <w:outlineLvl w:val="6"/>
                    <w:rPr>
                      <w:color w:val="000000"/>
                      <w:sz w:val="18"/>
                      <w:szCs w:val="18"/>
                    </w:rPr>
                  </w:pPr>
                  <w:r w:rsidRPr="00074DE1">
                    <w:rPr>
                      <w:color w:val="000000"/>
                      <w:sz w:val="18"/>
                      <w:szCs w:val="18"/>
                    </w:rPr>
                    <w:t>1</w:t>
                  </w:r>
                  <w:r>
                    <w:rPr>
                      <w:color w:val="000000"/>
                      <w:sz w:val="18"/>
                      <w:szCs w:val="18"/>
                    </w:rPr>
                    <w:t xml:space="preserve"> to 3 – Low risk</w:t>
                  </w:r>
                </w:p>
              </w:tc>
              <w:tc>
                <w:tcPr>
                  <w:tcW w:w="4163" w:type="dxa"/>
                  <w:tcBorders>
                    <w:right w:val="double" w:sz="4" w:space="0" w:color="auto"/>
                  </w:tcBorders>
                  <w:shd w:val="clear" w:color="auto" w:fill="D9D9D9" w:themeFill="background1" w:themeFillShade="D9"/>
                  <w:vAlign w:val="center"/>
                </w:tcPr>
                <w:p w14:paraId="0C6A7C94" w14:textId="77777777" w:rsidR="00DB571C" w:rsidRPr="00074DE1" w:rsidRDefault="00DB571C" w:rsidP="00C77A35">
                  <w:pPr>
                    <w:spacing w:before="0"/>
                    <w:outlineLvl w:val="6"/>
                    <w:rPr>
                      <w:color w:val="000000"/>
                      <w:sz w:val="18"/>
                      <w:szCs w:val="18"/>
                    </w:rPr>
                  </w:pPr>
                  <w:r>
                    <w:rPr>
                      <w:color w:val="000000"/>
                      <w:sz w:val="18"/>
                      <w:szCs w:val="18"/>
                    </w:rPr>
                    <w:t>N</w:t>
                  </w:r>
                  <w:r w:rsidRPr="00074DE1">
                    <w:rPr>
                      <w:color w:val="000000"/>
                      <w:sz w:val="18"/>
                      <w:szCs w:val="18"/>
                    </w:rPr>
                    <w:t>o</w:t>
                  </w:r>
                  <w:r>
                    <w:rPr>
                      <w:color w:val="000000"/>
                      <w:sz w:val="18"/>
                      <w:szCs w:val="18"/>
                    </w:rPr>
                    <w:t xml:space="preserve"> </w:t>
                  </w:r>
                  <w:r w:rsidRPr="00074DE1">
                    <w:rPr>
                      <w:color w:val="000000"/>
                      <w:sz w:val="18"/>
                      <w:szCs w:val="18"/>
                    </w:rPr>
                    <w:t>action required</w:t>
                  </w:r>
                </w:p>
              </w:tc>
            </w:tr>
            <w:tr w:rsidR="00DB571C" w:rsidRPr="007B2E38" w14:paraId="316381FB" w14:textId="77777777" w:rsidTr="00855A2D">
              <w:trPr>
                <w:cantSplit/>
                <w:trHeight w:val="353"/>
              </w:trPr>
              <w:tc>
                <w:tcPr>
                  <w:tcW w:w="585" w:type="dxa"/>
                  <w:vMerge/>
                  <w:tcBorders>
                    <w:left w:val="double" w:sz="4" w:space="0" w:color="auto"/>
                  </w:tcBorders>
                  <w:shd w:val="clear" w:color="auto" w:fill="000000" w:themeFill="text1"/>
                  <w:textDirection w:val="btLr"/>
                  <w:vAlign w:val="center"/>
                </w:tcPr>
                <w:p w14:paraId="06072CEC" w14:textId="77777777" w:rsidR="00DB571C" w:rsidRPr="007B2E38" w:rsidRDefault="00DB571C" w:rsidP="00C77A35">
                  <w:pPr>
                    <w:spacing w:before="0"/>
                    <w:ind w:left="113" w:right="113"/>
                    <w:jc w:val="center"/>
                    <w:rPr>
                      <w:b/>
                      <w:sz w:val="20"/>
                      <w:szCs w:val="20"/>
                    </w:rPr>
                  </w:pPr>
                </w:p>
              </w:tc>
              <w:tc>
                <w:tcPr>
                  <w:tcW w:w="586" w:type="dxa"/>
                  <w:vMerge/>
                  <w:shd w:val="clear" w:color="auto" w:fill="D9D9D9" w:themeFill="background1" w:themeFillShade="D9"/>
                  <w:textDirection w:val="btLr"/>
                  <w:vAlign w:val="center"/>
                </w:tcPr>
                <w:p w14:paraId="5C5311B4" w14:textId="77777777" w:rsidR="00DB571C" w:rsidRPr="007B2E38" w:rsidRDefault="00DB571C" w:rsidP="00C77A35">
                  <w:pPr>
                    <w:spacing w:before="0"/>
                    <w:ind w:left="113" w:right="113"/>
                    <w:jc w:val="center"/>
                    <w:rPr>
                      <w:b/>
                      <w:color w:val="FFFFFF" w:themeColor="background1"/>
                      <w:sz w:val="20"/>
                    </w:rPr>
                  </w:pPr>
                </w:p>
              </w:tc>
              <w:tc>
                <w:tcPr>
                  <w:tcW w:w="586" w:type="dxa"/>
                  <w:vMerge/>
                  <w:shd w:val="clear" w:color="auto" w:fill="A6A6A6" w:themeFill="background1" w:themeFillShade="A6"/>
                  <w:textDirection w:val="btLr"/>
                  <w:vAlign w:val="center"/>
                </w:tcPr>
                <w:p w14:paraId="79DB1A87" w14:textId="77777777" w:rsidR="00DB571C" w:rsidRPr="007B2E38" w:rsidRDefault="00DB571C" w:rsidP="00C77A35">
                  <w:pPr>
                    <w:spacing w:before="0"/>
                    <w:ind w:left="113" w:right="113"/>
                    <w:jc w:val="center"/>
                    <w:rPr>
                      <w:b/>
                      <w:color w:val="FFFFFF" w:themeColor="background1"/>
                      <w:sz w:val="20"/>
                    </w:rPr>
                  </w:pPr>
                </w:p>
              </w:tc>
              <w:tc>
                <w:tcPr>
                  <w:tcW w:w="588" w:type="dxa"/>
                  <w:vMerge/>
                  <w:shd w:val="clear" w:color="auto" w:fill="D9D9D9" w:themeFill="background1" w:themeFillShade="D9"/>
                  <w:textDirection w:val="btLr"/>
                  <w:vAlign w:val="center"/>
                </w:tcPr>
                <w:p w14:paraId="65959BB6" w14:textId="77777777" w:rsidR="00DB571C" w:rsidRPr="007B2E38" w:rsidRDefault="00DB571C" w:rsidP="00C77A35">
                  <w:pPr>
                    <w:spacing w:before="0"/>
                    <w:ind w:left="113" w:right="113"/>
                    <w:jc w:val="center"/>
                    <w:rPr>
                      <w:b/>
                      <w:color w:val="FFFFFF" w:themeColor="background1"/>
                      <w:sz w:val="20"/>
                    </w:rPr>
                  </w:pPr>
                </w:p>
              </w:tc>
              <w:tc>
                <w:tcPr>
                  <w:tcW w:w="588" w:type="dxa"/>
                  <w:vMerge/>
                  <w:shd w:val="clear" w:color="auto" w:fill="A6A6A6" w:themeFill="background1" w:themeFillShade="A6"/>
                  <w:textDirection w:val="btLr"/>
                  <w:vAlign w:val="center"/>
                </w:tcPr>
                <w:p w14:paraId="378379E6" w14:textId="77777777" w:rsidR="00DB571C" w:rsidRPr="007B2E38" w:rsidRDefault="00DB571C" w:rsidP="00C77A35">
                  <w:pPr>
                    <w:spacing w:before="0"/>
                    <w:ind w:left="113" w:right="113"/>
                    <w:jc w:val="center"/>
                    <w:rPr>
                      <w:b/>
                      <w:color w:val="FFFFFF" w:themeColor="background1"/>
                      <w:sz w:val="20"/>
                    </w:rPr>
                  </w:pPr>
                </w:p>
              </w:tc>
              <w:tc>
                <w:tcPr>
                  <w:tcW w:w="593" w:type="dxa"/>
                  <w:vMerge/>
                  <w:tcBorders>
                    <w:right w:val="double" w:sz="4" w:space="0" w:color="auto"/>
                  </w:tcBorders>
                  <w:shd w:val="clear" w:color="auto" w:fill="D9D9D9" w:themeFill="background1" w:themeFillShade="D9"/>
                  <w:textDirection w:val="btLr"/>
                  <w:vAlign w:val="center"/>
                </w:tcPr>
                <w:p w14:paraId="49E82BCB" w14:textId="77777777" w:rsidR="00DB571C" w:rsidRPr="007B2E38" w:rsidRDefault="00DB571C" w:rsidP="00C77A35">
                  <w:pPr>
                    <w:spacing w:before="0"/>
                    <w:ind w:left="113" w:right="113"/>
                    <w:jc w:val="center"/>
                    <w:rPr>
                      <w:b/>
                      <w:color w:val="FFFFFF" w:themeColor="background1"/>
                      <w:sz w:val="20"/>
                    </w:rPr>
                  </w:pPr>
                </w:p>
              </w:tc>
              <w:tc>
                <w:tcPr>
                  <w:tcW w:w="465" w:type="dxa"/>
                  <w:vMerge/>
                  <w:tcBorders>
                    <w:left w:val="double" w:sz="4" w:space="0" w:color="auto"/>
                    <w:bottom w:val="nil"/>
                    <w:right w:val="double" w:sz="4" w:space="0" w:color="auto"/>
                  </w:tcBorders>
                  <w:textDirection w:val="btLr"/>
                </w:tcPr>
                <w:p w14:paraId="6AE4F046" w14:textId="77777777" w:rsidR="00DB571C" w:rsidRPr="007B2E38" w:rsidRDefault="00DB571C" w:rsidP="00C77A35">
                  <w:pPr>
                    <w:spacing w:before="0"/>
                    <w:rPr>
                      <w:color w:val="FFFFFF" w:themeColor="background1"/>
                      <w:sz w:val="20"/>
                    </w:rPr>
                  </w:pPr>
                </w:p>
              </w:tc>
              <w:tc>
                <w:tcPr>
                  <w:tcW w:w="2705" w:type="dxa"/>
                  <w:gridSpan w:val="2"/>
                  <w:tcBorders>
                    <w:left w:val="double" w:sz="4" w:space="0" w:color="auto"/>
                    <w:right w:val="single" w:sz="4" w:space="0" w:color="auto"/>
                  </w:tcBorders>
                  <w:shd w:val="clear" w:color="auto" w:fill="FFFF00"/>
                  <w:vAlign w:val="center"/>
                </w:tcPr>
                <w:p w14:paraId="6BE28BFD" w14:textId="77777777" w:rsidR="00DB571C" w:rsidRPr="00074DE1" w:rsidRDefault="00DB571C" w:rsidP="00C77A35">
                  <w:pPr>
                    <w:spacing w:before="0"/>
                    <w:outlineLvl w:val="6"/>
                    <w:rPr>
                      <w:color w:val="000000"/>
                      <w:sz w:val="18"/>
                      <w:szCs w:val="18"/>
                    </w:rPr>
                  </w:pPr>
                  <w:r>
                    <w:rPr>
                      <w:color w:val="000000"/>
                      <w:sz w:val="18"/>
                      <w:szCs w:val="18"/>
                    </w:rPr>
                    <w:t xml:space="preserve">4 to </w:t>
                  </w:r>
                  <w:r w:rsidRPr="00074DE1">
                    <w:rPr>
                      <w:color w:val="000000"/>
                      <w:sz w:val="18"/>
                      <w:szCs w:val="18"/>
                    </w:rPr>
                    <w:t>9</w:t>
                  </w:r>
                  <w:r>
                    <w:rPr>
                      <w:color w:val="000000"/>
                      <w:sz w:val="18"/>
                      <w:szCs w:val="18"/>
                    </w:rPr>
                    <w:t xml:space="preserve"> – Medium risk</w:t>
                  </w:r>
                </w:p>
              </w:tc>
              <w:tc>
                <w:tcPr>
                  <w:tcW w:w="4163" w:type="dxa"/>
                  <w:tcBorders>
                    <w:left w:val="single" w:sz="4" w:space="0" w:color="auto"/>
                    <w:right w:val="double" w:sz="4" w:space="0" w:color="auto"/>
                  </w:tcBorders>
                  <w:shd w:val="clear" w:color="auto" w:fill="D9D9D9" w:themeFill="background1" w:themeFillShade="D9"/>
                  <w:vAlign w:val="center"/>
                </w:tcPr>
                <w:p w14:paraId="6D214BBD" w14:textId="77777777" w:rsidR="00DB571C" w:rsidRPr="00074DE1" w:rsidRDefault="00DB571C" w:rsidP="00C77A35">
                  <w:pPr>
                    <w:spacing w:before="0"/>
                    <w:outlineLvl w:val="6"/>
                    <w:rPr>
                      <w:color w:val="000000"/>
                      <w:sz w:val="18"/>
                      <w:szCs w:val="18"/>
                      <w:u w:val="single"/>
                    </w:rPr>
                  </w:pPr>
                  <w:r>
                    <w:rPr>
                      <w:color w:val="000000"/>
                      <w:sz w:val="18"/>
                      <w:szCs w:val="18"/>
                    </w:rPr>
                    <w:t>R</w:t>
                  </w:r>
                  <w:r w:rsidRPr="00135FE8">
                    <w:rPr>
                      <w:color w:val="000000"/>
                      <w:sz w:val="18"/>
                      <w:szCs w:val="18"/>
                    </w:rPr>
                    <w:t>educe</w:t>
                  </w:r>
                  <w:r>
                    <w:rPr>
                      <w:color w:val="000000"/>
                      <w:sz w:val="18"/>
                      <w:szCs w:val="18"/>
                    </w:rPr>
                    <w:t xml:space="preserve"> </w:t>
                  </w:r>
                  <w:r w:rsidRPr="00135FE8">
                    <w:rPr>
                      <w:color w:val="000000"/>
                      <w:sz w:val="18"/>
                      <w:szCs w:val="18"/>
                    </w:rPr>
                    <w:t>risks if reasonably practicable</w:t>
                  </w:r>
                </w:p>
              </w:tc>
            </w:tr>
            <w:tr w:rsidR="00DB571C" w:rsidRPr="007B2E38" w14:paraId="6091BCCF" w14:textId="77777777" w:rsidTr="00855A2D">
              <w:trPr>
                <w:cantSplit/>
                <w:trHeight w:val="353"/>
              </w:trPr>
              <w:tc>
                <w:tcPr>
                  <w:tcW w:w="585" w:type="dxa"/>
                  <w:vMerge/>
                  <w:tcBorders>
                    <w:left w:val="double" w:sz="4" w:space="0" w:color="auto"/>
                  </w:tcBorders>
                  <w:shd w:val="clear" w:color="auto" w:fill="000000" w:themeFill="text1"/>
                  <w:textDirection w:val="btLr"/>
                  <w:vAlign w:val="center"/>
                </w:tcPr>
                <w:p w14:paraId="517E3873" w14:textId="77777777" w:rsidR="00DB571C" w:rsidRPr="007B2E38" w:rsidRDefault="00DB571C" w:rsidP="00C77A35">
                  <w:pPr>
                    <w:spacing w:before="0"/>
                    <w:ind w:left="113" w:right="113"/>
                    <w:jc w:val="center"/>
                    <w:rPr>
                      <w:b/>
                      <w:sz w:val="20"/>
                      <w:szCs w:val="20"/>
                    </w:rPr>
                  </w:pPr>
                </w:p>
              </w:tc>
              <w:tc>
                <w:tcPr>
                  <w:tcW w:w="586" w:type="dxa"/>
                  <w:vMerge/>
                  <w:shd w:val="clear" w:color="auto" w:fill="D9D9D9" w:themeFill="background1" w:themeFillShade="D9"/>
                  <w:textDirection w:val="btLr"/>
                  <w:vAlign w:val="center"/>
                </w:tcPr>
                <w:p w14:paraId="72486B71" w14:textId="77777777" w:rsidR="00DB571C" w:rsidRPr="007B2E38" w:rsidRDefault="00DB571C" w:rsidP="00C77A35">
                  <w:pPr>
                    <w:spacing w:before="0"/>
                    <w:ind w:left="113" w:right="113"/>
                    <w:jc w:val="center"/>
                    <w:rPr>
                      <w:b/>
                      <w:color w:val="FFFFFF" w:themeColor="background1"/>
                      <w:sz w:val="20"/>
                    </w:rPr>
                  </w:pPr>
                </w:p>
              </w:tc>
              <w:tc>
                <w:tcPr>
                  <w:tcW w:w="586" w:type="dxa"/>
                  <w:vMerge/>
                  <w:shd w:val="clear" w:color="auto" w:fill="A6A6A6" w:themeFill="background1" w:themeFillShade="A6"/>
                  <w:textDirection w:val="btLr"/>
                  <w:vAlign w:val="center"/>
                </w:tcPr>
                <w:p w14:paraId="5F4EBBD2" w14:textId="77777777" w:rsidR="00DB571C" w:rsidRPr="007B2E38" w:rsidRDefault="00DB571C" w:rsidP="00C77A35">
                  <w:pPr>
                    <w:spacing w:before="0"/>
                    <w:ind w:left="113" w:right="113"/>
                    <w:jc w:val="center"/>
                    <w:rPr>
                      <w:b/>
                      <w:color w:val="FFFFFF" w:themeColor="background1"/>
                      <w:sz w:val="20"/>
                    </w:rPr>
                  </w:pPr>
                </w:p>
              </w:tc>
              <w:tc>
                <w:tcPr>
                  <w:tcW w:w="588" w:type="dxa"/>
                  <w:vMerge/>
                  <w:shd w:val="clear" w:color="auto" w:fill="D9D9D9" w:themeFill="background1" w:themeFillShade="D9"/>
                  <w:textDirection w:val="btLr"/>
                  <w:vAlign w:val="center"/>
                </w:tcPr>
                <w:p w14:paraId="6A88452C" w14:textId="77777777" w:rsidR="00DB571C" w:rsidRPr="007B2E38" w:rsidRDefault="00DB571C" w:rsidP="00C77A35">
                  <w:pPr>
                    <w:spacing w:before="0"/>
                    <w:ind w:left="113" w:right="113"/>
                    <w:jc w:val="center"/>
                    <w:rPr>
                      <w:b/>
                      <w:color w:val="FFFFFF" w:themeColor="background1"/>
                      <w:sz w:val="20"/>
                    </w:rPr>
                  </w:pPr>
                </w:p>
              </w:tc>
              <w:tc>
                <w:tcPr>
                  <w:tcW w:w="588" w:type="dxa"/>
                  <w:vMerge/>
                  <w:shd w:val="clear" w:color="auto" w:fill="A6A6A6" w:themeFill="background1" w:themeFillShade="A6"/>
                  <w:textDirection w:val="btLr"/>
                  <w:vAlign w:val="center"/>
                </w:tcPr>
                <w:p w14:paraId="08D299AE" w14:textId="77777777" w:rsidR="00DB571C" w:rsidRPr="007B2E38" w:rsidRDefault="00DB571C" w:rsidP="00C77A35">
                  <w:pPr>
                    <w:spacing w:before="0"/>
                    <w:ind w:left="113" w:right="113"/>
                    <w:jc w:val="center"/>
                    <w:rPr>
                      <w:b/>
                      <w:color w:val="FFFFFF" w:themeColor="background1"/>
                      <w:sz w:val="20"/>
                    </w:rPr>
                  </w:pPr>
                </w:p>
              </w:tc>
              <w:tc>
                <w:tcPr>
                  <w:tcW w:w="593" w:type="dxa"/>
                  <w:vMerge/>
                  <w:tcBorders>
                    <w:right w:val="double" w:sz="4" w:space="0" w:color="auto"/>
                  </w:tcBorders>
                  <w:shd w:val="clear" w:color="auto" w:fill="D9D9D9" w:themeFill="background1" w:themeFillShade="D9"/>
                  <w:textDirection w:val="btLr"/>
                  <w:vAlign w:val="center"/>
                </w:tcPr>
                <w:p w14:paraId="125E62E2" w14:textId="77777777" w:rsidR="00DB571C" w:rsidRPr="007B2E38" w:rsidRDefault="00DB571C" w:rsidP="00C77A35">
                  <w:pPr>
                    <w:spacing w:before="0"/>
                    <w:ind w:left="113" w:right="113"/>
                    <w:jc w:val="center"/>
                    <w:rPr>
                      <w:b/>
                      <w:color w:val="FFFFFF" w:themeColor="background1"/>
                      <w:sz w:val="20"/>
                    </w:rPr>
                  </w:pPr>
                </w:p>
              </w:tc>
              <w:tc>
                <w:tcPr>
                  <w:tcW w:w="465" w:type="dxa"/>
                  <w:vMerge/>
                  <w:tcBorders>
                    <w:left w:val="double" w:sz="4" w:space="0" w:color="auto"/>
                    <w:bottom w:val="nil"/>
                    <w:right w:val="double" w:sz="4" w:space="0" w:color="auto"/>
                  </w:tcBorders>
                  <w:textDirection w:val="btLr"/>
                </w:tcPr>
                <w:p w14:paraId="4A043432" w14:textId="77777777" w:rsidR="00DB571C" w:rsidRPr="007B2E38" w:rsidRDefault="00DB571C" w:rsidP="00C77A35">
                  <w:pPr>
                    <w:spacing w:before="0"/>
                    <w:rPr>
                      <w:color w:val="FFFFFF" w:themeColor="background1"/>
                      <w:sz w:val="20"/>
                    </w:rPr>
                  </w:pPr>
                </w:p>
              </w:tc>
              <w:tc>
                <w:tcPr>
                  <w:tcW w:w="2705" w:type="dxa"/>
                  <w:gridSpan w:val="2"/>
                  <w:tcBorders>
                    <w:left w:val="double" w:sz="4" w:space="0" w:color="auto"/>
                  </w:tcBorders>
                  <w:shd w:val="clear" w:color="auto" w:fill="FF0000"/>
                  <w:vAlign w:val="center"/>
                </w:tcPr>
                <w:p w14:paraId="1E532F91" w14:textId="77777777" w:rsidR="00DB571C" w:rsidRPr="00074DE1" w:rsidRDefault="00DB571C" w:rsidP="00C77A35">
                  <w:pPr>
                    <w:spacing w:before="0"/>
                    <w:outlineLvl w:val="6"/>
                    <w:rPr>
                      <w:color w:val="000000"/>
                      <w:sz w:val="18"/>
                      <w:szCs w:val="18"/>
                    </w:rPr>
                  </w:pPr>
                  <w:r w:rsidRPr="00074DE1">
                    <w:rPr>
                      <w:color w:val="000000"/>
                      <w:sz w:val="18"/>
                      <w:szCs w:val="18"/>
                    </w:rPr>
                    <w:t>10</w:t>
                  </w:r>
                  <w:r>
                    <w:rPr>
                      <w:color w:val="000000"/>
                      <w:sz w:val="18"/>
                      <w:szCs w:val="18"/>
                    </w:rPr>
                    <w:t xml:space="preserve"> to </w:t>
                  </w:r>
                  <w:r w:rsidRPr="00074DE1">
                    <w:rPr>
                      <w:color w:val="000000"/>
                      <w:sz w:val="18"/>
                      <w:szCs w:val="18"/>
                    </w:rPr>
                    <w:t>15</w:t>
                  </w:r>
                  <w:r>
                    <w:rPr>
                      <w:color w:val="000000"/>
                      <w:sz w:val="18"/>
                      <w:szCs w:val="18"/>
                    </w:rPr>
                    <w:t xml:space="preserve"> –</w:t>
                  </w:r>
                  <w:r w:rsidRPr="00135FE8">
                    <w:rPr>
                      <w:color w:val="000000"/>
                      <w:sz w:val="18"/>
                      <w:szCs w:val="18"/>
                    </w:rPr>
                    <w:t xml:space="preserve"> High</w:t>
                  </w:r>
                  <w:r>
                    <w:rPr>
                      <w:color w:val="000000"/>
                      <w:sz w:val="18"/>
                      <w:szCs w:val="18"/>
                    </w:rPr>
                    <w:t xml:space="preserve"> r</w:t>
                  </w:r>
                  <w:r w:rsidRPr="00135FE8">
                    <w:rPr>
                      <w:color w:val="000000"/>
                      <w:sz w:val="18"/>
                      <w:szCs w:val="18"/>
                    </w:rPr>
                    <w:t>isk</w:t>
                  </w:r>
                </w:p>
              </w:tc>
              <w:tc>
                <w:tcPr>
                  <w:tcW w:w="4163" w:type="dxa"/>
                  <w:tcBorders>
                    <w:right w:val="double" w:sz="4" w:space="0" w:color="auto"/>
                  </w:tcBorders>
                  <w:shd w:val="clear" w:color="auto" w:fill="D9D9D9" w:themeFill="background1" w:themeFillShade="D9"/>
                  <w:vAlign w:val="center"/>
                </w:tcPr>
                <w:p w14:paraId="78549980" w14:textId="77777777" w:rsidR="00DB571C" w:rsidRPr="00074DE1" w:rsidRDefault="00DB571C" w:rsidP="00C77A35">
                  <w:pPr>
                    <w:spacing w:before="0"/>
                    <w:outlineLvl w:val="6"/>
                    <w:rPr>
                      <w:color w:val="000000"/>
                      <w:sz w:val="18"/>
                      <w:szCs w:val="18"/>
                      <w:u w:val="single"/>
                    </w:rPr>
                  </w:pPr>
                  <w:r>
                    <w:rPr>
                      <w:color w:val="000000"/>
                      <w:sz w:val="18"/>
                      <w:szCs w:val="18"/>
                    </w:rPr>
                    <w:t>P</w:t>
                  </w:r>
                  <w:r w:rsidRPr="00B83918">
                    <w:rPr>
                      <w:color w:val="000000"/>
                      <w:sz w:val="18"/>
                      <w:szCs w:val="18"/>
                    </w:rPr>
                    <w:t>riority action to be undertaken</w:t>
                  </w:r>
                </w:p>
              </w:tc>
            </w:tr>
            <w:tr w:rsidR="00DB571C" w:rsidRPr="007B2E38" w14:paraId="481BF2E4" w14:textId="77777777" w:rsidTr="00855A2D">
              <w:trPr>
                <w:cantSplit/>
                <w:trHeight w:val="353"/>
              </w:trPr>
              <w:tc>
                <w:tcPr>
                  <w:tcW w:w="585" w:type="dxa"/>
                  <w:vMerge/>
                  <w:tcBorders>
                    <w:left w:val="double" w:sz="4" w:space="0" w:color="auto"/>
                    <w:bottom w:val="double" w:sz="4" w:space="0" w:color="auto"/>
                  </w:tcBorders>
                  <w:shd w:val="clear" w:color="auto" w:fill="000000" w:themeFill="text1"/>
                  <w:textDirection w:val="btLr"/>
                  <w:vAlign w:val="center"/>
                </w:tcPr>
                <w:p w14:paraId="52052E09" w14:textId="77777777" w:rsidR="00DB571C" w:rsidRPr="007B2E38" w:rsidRDefault="00DB571C" w:rsidP="00C77A35">
                  <w:pPr>
                    <w:spacing w:before="0"/>
                    <w:ind w:left="113" w:right="113"/>
                    <w:jc w:val="center"/>
                    <w:rPr>
                      <w:b/>
                      <w:sz w:val="20"/>
                      <w:szCs w:val="20"/>
                    </w:rPr>
                  </w:pPr>
                </w:p>
              </w:tc>
              <w:tc>
                <w:tcPr>
                  <w:tcW w:w="586" w:type="dxa"/>
                  <w:vMerge/>
                  <w:tcBorders>
                    <w:bottom w:val="double" w:sz="4" w:space="0" w:color="auto"/>
                  </w:tcBorders>
                  <w:shd w:val="clear" w:color="auto" w:fill="D9D9D9" w:themeFill="background1" w:themeFillShade="D9"/>
                  <w:textDirection w:val="btLr"/>
                  <w:vAlign w:val="center"/>
                </w:tcPr>
                <w:p w14:paraId="2BC3EB22" w14:textId="77777777" w:rsidR="00DB571C" w:rsidRPr="007B2E38" w:rsidRDefault="00DB571C" w:rsidP="00C77A35">
                  <w:pPr>
                    <w:spacing w:before="0"/>
                    <w:ind w:left="113" w:right="113"/>
                    <w:jc w:val="center"/>
                    <w:rPr>
                      <w:b/>
                      <w:color w:val="FFFFFF" w:themeColor="background1"/>
                      <w:sz w:val="20"/>
                    </w:rPr>
                  </w:pPr>
                </w:p>
              </w:tc>
              <w:tc>
                <w:tcPr>
                  <w:tcW w:w="586" w:type="dxa"/>
                  <w:vMerge/>
                  <w:tcBorders>
                    <w:bottom w:val="double" w:sz="4" w:space="0" w:color="auto"/>
                  </w:tcBorders>
                  <w:shd w:val="clear" w:color="auto" w:fill="A6A6A6" w:themeFill="background1" w:themeFillShade="A6"/>
                  <w:textDirection w:val="btLr"/>
                  <w:vAlign w:val="center"/>
                </w:tcPr>
                <w:p w14:paraId="1620455B" w14:textId="77777777" w:rsidR="00DB571C" w:rsidRPr="007B2E38" w:rsidRDefault="00DB571C" w:rsidP="00C77A35">
                  <w:pPr>
                    <w:spacing w:before="0"/>
                    <w:ind w:left="113" w:right="113"/>
                    <w:jc w:val="center"/>
                    <w:rPr>
                      <w:b/>
                      <w:color w:val="FFFFFF" w:themeColor="background1"/>
                      <w:sz w:val="20"/>
                    </w:rPr>
                  </w:pPr>
                </w:p>
              </w:tc>
              <w:tc>
                <w:tcPr>
                  <w:tcW w:w="588" w:type="dxa"/>
                  <w:vMerge/>
                  <w:tcBorders>
                    <w:bottom w:val="double" w:sz="4" w:space="0" w:color="auto"/>
                  </w:tcBorders>
                  <w:shd w:val="clear" w:color="auto" w:fill="D9D9D9" w:themeFill="background1" w:themeFillShade="D9"/>
                  <w:textDirection w:val="btLr"/>
                  <w:vAlign w:val="center"/>
                </w:tcPr>
                <w:p w14:paraId="6F116AE7" w14:textId="77777777" w:rsidR="00DB571C" w:rsidRPr="007B2E38" w:rsidRDefault="00DB571C" w:rsidP="00C77A35">
                  <w:pPr>
                    <w:spacing w:before="0"/>
                    <w:ind w:left="113" w:right="113"/>
                    <w:jc w:val="center"/>
                    <w:rPr>
                      <w:b/>
                      <w:color w:val="FFFFFF" w:themeColor="background1"/>
                      <w:sz w:val="20"/>
                    </w:rPr>
                  </w:pPr>
                </w:p>
              </w:tc>
              <w:tc>
                <w:tcPr>
                  <w:tcW w:w="588" w:type="dxa"/>
                  <w:vMerge/>
                  <w:tcBorders>
                    <w:bottom w:val="double" w:sz="4" w:space="0" w:color="auto"/>
                  </w:tcBorders>
                  <w:shd w:val="clear" w:color="auto" w:fill="A6A6A6" w:themeFill="background1" w:themeFillShade="A6"/>
                  <w:textDirection w:val="btLr"/>
                  <w:vAlign w:val="center"/>
                </w:tcPr>
                <w:p w14:paraId="0A3F1EA0" w14:textId="77777777" w:rsidR="00DB571C" w:rsidRPr="007B2E38" w:rsidRDefault="00DB571C" w:rsidP="00C77A35">
                  <w:pPr>
                    <w:spacing w:before="0"/>
                    <w:ind w:left="113" w:right="113"/>
                    <w:jc w:val="center"/>
                    <w:rPr>
                      <w:b/>
                      <w:color w:val="FFFFFF" w:themeColor="background1"/>
                      <w:sz w:val="20"/>
                    </w:rPr>
                  </w:pPr>
                </w:p>
              </w:tc>
              <w:tc>
                <w:tcPr>
                  <w:tcW w:w="593" w:type="dxa"/>
                  <w:vMerge/>
                  <w:tcBorders>
                    <w:bottom w:val="double" w:sz="4" w:space="0" w:color="auto"/>
                    <w:right w:val="double" w:sz="4" w:space="0" w:color="auto"/>
                  </w:tcBorders>
                  <w:shd w:val="clear" w:color="auto" w:fill="D9D9D9" w:themeFill="background1" w:themeFillShade="D9"/>
                  <w:textDirection w:val="btLr"/>
                  <w:vAlign w:val="center"/>
                </w:tcPr>
                <w:p w14:paraId="32869999" w14:textId="77777777" w:rsidR="00DB571C" w:rsidRPr="007B2E38" w:rsidRDefault="00DB571C" w:rsidP="00C77A35">
                  <w:pPr>
                    <w:spacing w:before="0"/>
                    <w:ind w:left="113" w:right="113"/>
                    <w:jc w:val="center"/>
                    <w:rPr>
                      <w:b/>
                      <w:color w:val="FFFFFF" w:themeColor="background1"/>
                      <w:sz w:val="20"/>
                    </w:rPr>
                  </w:pPr>
                </w:p>
              </w:tc>
              <w:tc>
                <w:tcPr>
                  <w:tcW w:w="465" w:type="dxa"/>
                  <w:vMerge/>
                  <w:tcBorders>
                    <w:left w:val="double" w:sz="4" w:space="0" w:color="auto"/>
                    <w:bottom w:val="nil"/>
                    <w:right w:val="double" w:sz="4" w:space="0" w:color="auto"/>
                  </w:tcBorders>
                  <w:textDirection w:val="btLr"/>
                </w:tcPr>
                <w:p w14:paraId="70BF4245" w14:textId="77777777" w:rsidR="00DB571C" w:rsidRPr="007B2E38" w:rsidRDefault="00DB571C" w:rsidP="00C77A35">
                  <w:pPr>
                    <w:spacing w:before="0"/>
                    <w:rPr>
                      <w:color w:val="FFFFFF" w:themeColor="background1"/>
                      <w:sz w:val="20"/>
                    </w:rPr>
                  </w:pPr>
                </w:p>
              </w:tc>
              <w:tc>
                <w:tcPr>
                  <w:tcW w:w="2705" w:type="dxa"/>
                  <w:gridSpan w:val="2"/>
                  <w:tcBorders>
                    <w:left w:val="double" w:sz="4" w:space="0" w:color="auto"/>
                    <w:bottom w:val="double" w:sz="4" w:space="0" w:color="auto"/>
                  </w:tcBorders>
                  <w:shd w:val="clear" w:color="auto" w:fill="C00000"/>
                  <w:vAlign w:val="center"/>
                </w:tcPr>
                <w:p w14:paraId="745E3A0A" w14:textId="77777777" w:rsidR="00DB571C" w:rsidRPr="008007A4" w:rsidRDefault="00DB571C" w:rsidP="00C77A35">
                  <w:pPr>
                    <w:spacing w:before="0"/>
                    <w:outlineLvl w:val="6"/>
                    <w:rPr>
                      <w:b/>
                      <w:color w:val="FFFFFF" w:themeColor="background1"/>
                      <w:sz w:val="18"/>
                      <w:szCs w:val="18"/>
                    </w:rPr>
                  </w:pPr>
                  <w:r w:rsidRPr="008007A4">
                    <w:rPr>
                      <w:b/>
                      <w:color w:val="FFFFFF" w:themeColor="background1"/>
                      <w:sz w:val="18"/>
                      <w:szCs w:val="18"/>
                    </w:rPr>
                    <w:t>16</w:t>
                  </w:r>
                  <w:r>
                    <w:rPr>
                      <w:b/>
                      <w:color w:val="FFFFFF" w:themeColor="background1"/>
                      <w:sz w:val="18"/>
                      <w:szCs w:val="18"/>
                    </w:rPr>
                    <w:t xml:space="preserve"> to </w:t>
                  </w:r>
                  <w:r w:rsidRPr="00A2374B">
                    <w:rPr>
                      <w:b/>
                      <w:color w:val="FFFFFF" w:themeColor="background1"/>
                      <w:sz w:val="18"/>
                      <w:szCs w:val="18"/>
                    </w:rPr>
                    <w:t xml:space="preserve">25 </w:t>
                  </w:r>
                  <w:r>
                    <w:rPr>
                      <w:b/>
                      <w:color w:val="FFFFFF" w:themeColor="background1"/>
                      <w:sz w:val="18"/>
                      <w:szCs w:val="18"/>
                    </w:rPr>
                    <w:t>–</w:t>
                  </w:r>
                  <w:r w:rsidRPr="00A2374B">
                    <w:rPr>
                      <w:b/>
                      <w:color w:val="FFFFFF" w:themeColor="background1"/>
                      <w:sz w:val="18"/>
                      <w:szCs w:val="18"/>
                    </w:rPr>
                    <w:t xml:space="preserve"> Unacceptable</w:t>
                  </w:r>
                  <w:r>
                    <w:rPr>
                      <w:b/>
                      <w:color w:val="FFFFFF" w:themeColor="background1"/>
                      <w:sz w:val="18"/>
                      <w:szCs w:val="18"/>
                    </w:rPr>
                    <w:t xml:space="preserve"> </w:t>
                  </w:r>
                </w:p>
              </w:tc>
              <w:tc>
                <w:tcPr>
                  <w:tcW w:w="4163" w:type="dxa"/>
                  <w:tcBorders>
                    <w:bottom w:val="double" w:sz="4" w:space="0" w:color="auto"/>
                    <w:right w:val="double" w:sz="4" w:space="0" w:color="auto"/>
                  </w:tcBorders>
                  <w:shd w:val="clear" w:color="auto" w:fill="D9D9D9" w:themeFill="background1" w:themeFillShade="D9"/>
                  <w:vAlign w:val="center"/>
                </w:tcPr>
                <w:p w14:paraId="5DE57DE7" w14:textId="77777777" w:rsidR="00DB571C" w:rsidRPr="00074DE1" w:rsidRDefault="00DB571C" w:rsidP="00C77A35">
                  <w:pPr>
                    <w:spacing w:before="0"/>
                    <w:outlineLvl w:val="6"/>
                    <w:rPr>
                      <w:b/>
                      <w:color w:val="000000"/>
                      <w:sz w:val="18"/>
                      <w:szCs w:val="18"/>
                      <w:u w:val="single"/>
                    </w:rPr>
                  </w:pPr>
                  <w:r>
                    <w:rPr>
                      <w:b/>
                      <w:color w:val="000000"/>
                      <w:sz w:val="18"/>
                      <w:szCs w:val="18"/>
                    </w:rPr>
                    <w:t>A</w:t>
                  </w:r>
                  <w:r w:rsidRPr="00B83918">
                    <w:rPr>
                      <w:b/>
                      <w:color w:val="000000"/>
                      <w:sz w:val="18"/>
                      <w:szCs w:val="18"/>
                    </w:rPr>
                    <w:t xml:space="preserve">ction must be taken </w:t>
                  </w:r>
                  <w:r w:rsidRPr="00074DE1">
                    <w:rPr>
                      <w:b/>
                      <w:color w:val="000000"/>
                      <w:sz w:val="18"/>
                      <w:szCs w:val="18"/>
                      <w:u w:val="single"/>
                    </w:rPr>
                    <w:t>IMMEDIATELY</w:t>
                  </w:r>
                </w:p>
              </w:tc>
            </w:tr>
          </w:tbl>
          <w:p w14:paraId="7341E4D9" w14:textId="77777777" w:rsidR="00DB571C" w:rsidRDefault="00DB571C" w:rsidP="001322DA">
            <w:pPr>
              <w:spacing w:before="40" w:after="40"/>
              <w:rPr>
                <w:b/>
                <w:sz w:val="22"/>
                <w:szCs w:val="22"/>
              </w:rPr>
            </w:pPr>
          </w:p>
          <w:p w14:paraId="41F558BC" w14:textId="77777777" w:rsidR="00DB571C" w:rsidRDefault="00DB571C" w:rsidP="001322DA">
            <w:pPr>
              <w:spacing w:before="40" w:after="40"/>
              <w:rPr>
                <w:b/>
                <w:sz w:val="22"/>
                <w:szCs w:val="22"/>
              </w:rPr>
            </w:pPr>
          </w:p>
          <w:p w14:paraId="7C5A0088" w14:textId="77777777" w:rsidR="00DB571C" w:rsidRDefault="00DB571C" w:rsidP="001322DA">
            <w:pPr>
              <w:spacing w:before="40" w:after="40"/>
              <w:rPr>
                <w:b/>
                <w:sz w:val="22"/>
                <w:szCs w:val="22"/>
              </w:rPr>
            </w:pPr>
          </w:p>
        </w:tc>
      </w:tr>
      <w:tr w:rsidR="00DB571C" w:rsidRPr="0015776D" w14:paraId="37440904" w14:textId="77777777" w:rsidTr="359F43B2">
        <w:trPr>
          <w:trHeight w:val="417"/>
        </w:trPr>
        <w:tc>
          <w:tcPr>
            <w:tcW w:w="11341" w:type="dxa"/>
            <w:gridSpan w:val="15"/>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D072A01" w14:textId="77777777" w:rsidR="00DB571C" w:rsidRDefault="00DB571C" w:rsidP="00855A2D">
            <w:pPr>
              <w:spacing w:before="40" w:after="40"/>
              <w:rPr>
                <w:b/>
                <w:sz w:val="22"/>
                <w:szCs w:val="22"/>
              </w:rPr>
            </w:pPr>
            <w:r>
              <w:rPr>
                <w:b/>
                <w:sz w:val="22"/>
                <w:szCs w:val="22"/>
              </w:rPr>
              <w:t>Section 3. Safe Working Practice (SWP)</w:t>
            </w:r>
          </w:p>
          <w:p w14:paraId="16E35084" w14:textId="77777777" w:rsidR="00DB571C" w:rsidRPr="00AD7AF4" w:rsidRDefault="00DB571C" w:rsidP="00E674B9">
            <w:pPr>
              <w:rPr>
                <w:b/>
                <w:i/>
                <w:sz w:val="20"/>
                <w:szCs w:val="20"/>
              </w:rPr>
            </w:pPr>
            <w:r w:rsidRPr="00AD7AF4">
              <w:rPr>
                <w:i/>
                <w:sz w:val="20"/>
                <w:szCs w:val="20"/>
              </w:rPr>
              <w:t>Safe work</w:t>
            </w:r>
            <w:r>
              <w:rPr>
                <w:i/>
                <w:sz w:val="20"/>
                <w:szCs w:val="20"/>
              </w:rPr>
              <w:t>ing</w:t>
            </w:r>
            <w:r w:rsidRPr="00AD7AF4">
              <w:rPr>
                <w:i/>
                <w:sz w:val="20"/>
                <w:szCs w:val="20"/>
              </w:rPr>
              <w:t xml:space="preserve"> practices </w:t>
            </w:r>
            <w:r>
              <w:rPr>
                <w:i/>
                <w:sz w:val="20"/>
                <w:szCs w:val="20"/>
              </w:rPr>
              <w:t xml:space="preserve">describe the working procedure to be followed in order to carry out the activity safely, </w:t>
            </w:r>
            <w:proofErr w:type="gramStart"/>
            <w:r>
              <w:rPr>
                <w:i/>
                <w:sz w:val="20"/>
                <w:szCs w:val="20"/>
              </w:rPr>
              <w:t>taking into account</w:t>
            </w:r>
            <w:proofErr w:type="gramEnd"/>
            <w:r>
              <w:rPr>
                <w:i/>
                <w:sz w:val="20"/>
                <w:szCs w:val="20"/>
              </w:rPr>
              <w:t xml:space="preserve"> all of the hazards identified above.</w:t>
            </w:r>
          </w:p>
          <w:p w14:paraId="29949E03" w14:textId="77777777" w:rsidR="00DB571C" w:rsidRPr="00AD7AF4" w:rsidRDefault="00DB571C" w:rsidP="00E674B9">
            <w:pPr>
              <w:rPr>
                <w:sz w:val="20"/>
                <w:szCs w:val="20"/>
              </w:rPr>
            </w:pPr>
            <w:r w:rsidRPr="00AD7AF4">
              <w:rPr>
                <w:sz w:val="20"/>
                <w:szCs w:val="20"/>
              </w:rPr>
              <w:t>» Study the planned work activity and the identified hazards.</w:t>
            </w:r>
          </w:p>
          <w:p w14:paraId="457EAC8F" w14:textId="77777777" w:rsidR="00DB571C" w:rsidRPr="00AD7AF4" w:rsidRDefault="00DB571C" w:rsidP="00E674B9">
            <w:pPr>
              <w:rPr>
                <w:sz w:val="20"/>
                <w:szCs w:val="20"/>
              </w:rPr>
            </w:pPr>
            <w:r w:rsidRPr="00AD7AF4">
              <w:rPr>
                <w:sz w:val="20"/>
                <w:szCs w:val="20"/>
              </w:rPr>
              <w:t>» Consider the risks and hazards associated with the work including any COSHH</w:t>
            </w:r>
            <w:r>
              <w:rPr>
                <w:sz w:val="20"/>
                <w:szCs w:val="20"/>
              </w:rPr>
              <w:t>,</w:t>
            </w:r>
            <w:r w:rsidRPr="00AD7AF4">
              <w:rPr>
                <w:sz w:val="20"/>
                <w:szCs w:val="20"/>
              </w:rPr>
              <w:t xml:space="preserve"> </w:t>
            </w:r>
            <w:r>
              <w:rPr>
                <w:sz w:val="20"/>
                <w:szCs w:val="20"/>
              </w:rPr>
              <w:t>BIOCOSHH or specific risk assessments</w:t>
            </w:r>
            <w:r w:rsidRPr="00AD7AF4">
              <w:rPr>
                <w:sz w:val="20"/>
                <w:szCs w:val="20"/>
              </w:rPr>
              <w:t>.</w:t>
            </w:r>
          </w:p>
          <w:p w14:paraId="27AED121" w14:textId="77777777" w:rsidR="00DB571C" w:rsidRPr="00AD7AF4" w:rsidRDefault="00DB571C" w:rsidP="00E674B9">
            <w:pPr>
              <w:rPr>
                <w:sz w:val="20"/>
                <w:szCs w:val="20"/>
              </w:rPr>
            </w:pPr>
            <w:r w:rsidRPr="00AD7AF4">
              <w:rPr>
                <w:sz w:val="20"/>
                <w:szCs w:val="20"/>
              </w:rPr>
              <w:t xml:space="preserve">» List the safety measures and methods that should be applied including correct PPE, safe use of equipment etc. </w:t>
            </w:r>
          </w:p>
          <w:p w14:paraId="78999708" w14:textId="77777777" w:rsidR="00DB571C" w:rsidRPr="00B4417D" w:rsidRDefault="00DB571C" w:rsidP="00E674B9">
            <w:pPr>
              <w:spacing w:before="40" w:after="40"/>
              <w:rPr>
                <w:b/>
                <w:sz w:val="22"/>
                <w:szCs w:val="22"/>
              </w:rPr>
            </w:pPr>
            <w:r w:rsidRPr="00AD7AF4">
              <w:rPr>
                <w:b/>
                <w:i/>
                <w:sz w:val="20"/>
                <w:szCs w:val="20"/>
              </w:rPr>
              <w:t>NB. THIS IS NOT A REPEAT OF A STANDARD OPERATING PROCEDURE</w:t>
            </w:r>
            <w:r>
              <w:rPr>
                <w:b/>
                <w:i/>
                <w:sz w:val="20"/>
                <w:szCs w:val="20"/>
              </w:rPr>
              <w:t xml:space="preserve"> (which is a detailed statement of methodological procedure)</w:t>
            </w:r>
          </w:p>
        </w:tc>
      </w:tr>
      <w:tr w:rsidR="00DB571C" w:rsidRPr="0015776D" w14:paraId="52A432AB" w14:textId="77777777" w:rsidTr="359F43B2">
        <w:trPr>
          <w:trHeight w:val="417"/>
        </w:trPr>
        <w:tc>
          <w:tcPr>
            <w:tcW w:w="2266" w:type="dxa"/>
            <w:tcBorders>
              <w:top w:val="double" w:sz="4" w:space="0" w:color="auto"/>
              <w:left w:val="double" w:sz="4" w:space="0" w:color="auto"/>
              <w:bottom w:val="double" w:sz="4" w:space="0" w:color="auto"/>
              <w:right w:val="double" w:sz="4" w:space="0" w:color="auto"/>
            </w:tcBorders>
            <w:shd w:val="clear" w:color="auto" w:fill="FFFFFF" w:themeFill="background1"/>
          </w:tcPr>
          <w:p w14:paraId="481AA2B6" w14:textId="77777777" w:rsidR="00DB571C" w:rsidRPr="004E59B0" w:rsidRDefault="00DB571C" w:rsidP="00855A2D">
            <w:pPr>
              <w:spacing w:before="40" w:after="40"/>
              <w:rPr>
                <w:sz w:val="20"/>
                <w:szCs w:val="22"/>
              </w:rPr>
            </w:pPr>
            <w:r w:rsidRPr="004E59B0">
              <w:rPr>
                <w:sz w:val="20"/>
                <w:szCs w:val="22"/>
              </w:rPr>
              <w:t>Existing &amp; generic guidance:</w:t>
            </w:r>
          </w:p>
        </w:tc>
        <w:tc>
          <w:tcPr>
            <w:tcW w:w="9075" w:type="dxa"/>
            <w:gridSpan w:val="14"/>
            <w:tcBorders>
              <w:top w:val="double" w:sz="4" w:space="0" w:color="auto"/>
              <w:left w:val="double" w:sz="4" w:space="0" w:color="auto"/>
              <w:bottom w:val="double" w:sz="4" w:space="0" w:color="auto"/>
              <w:right w:val="double" w:sz="4" w:space="0" w:color="auto"/>
            </w:tcBorders>
            <w:shd w:val="clear" w:color="auto" w:fill="FFFFFF" w:themeFill="background1"/>
          </w:tcPr>
          <w:p w14:paraId="40E10C2A" w14:textId="77777777" w:rsidR="000A1A53" w:rsidRPr="009A2ECD" w:rsidRDefault="000A1A53" w:rsidP="000B09C0">
            <w:pPr>
              <w:spacing w:before="40" w:after="40"/>
              <w:rPr>
                <w:sz w:val="20"/>
                <w:szCs w:val="22"/>
              </w:rPr>
            </w:pPr>
            <w:r w:rsidRPr="009A2ECD">
              <w:rPr>
                <w:sz w:val="20"/>
                <w:szCs w:val="22"/>
              </w:rPr>
              <w:t>PML Traffic Light Plan (including business Risk Register)</w:t>
            </w:r>
          </w:p>
          <w:p w14:paraId="149C7E41" w14:textId="77777777" w:rsidR="00DB571C" w:rsidRPr="00C77A35" w:rsidRDefault="00DB571C" w:rsidP="000B09C0">
            <w:pPr>
              <w:spacing w:before="40" w:after="40"/>
              <w:rPr>
                <w:sz w:val="20"/>
                <w:szCs w:val="22"/>
              </w:rPr>
            </w:pPr>
            <w:r>
              <w:rPr>
                <w:sz w:val="20"/>
                <w:szCs w:val="22"/>
              </w:rPr>
              <w:t>PML COP: Lone Working</w:t>
            </w:r>
          </w:p>
        </w:tc>
      </w:tr>
      <w:tr w:rsidR="00DB571C" w:rsidRPr="0015776D" w14:paraId="77CACB16" w14:textId="77777777" w:rsidTr="359F43B2">
        <w:trPr>
          <w:trHeight w:val="417"/>
        </w:trPr>
        <w:tc>
          <w:tcPr>
            <w:tcW w:w="2266" w:type="dxa"/>
            <w:tcBorders>
              <w:top w:val="double" w:sz="4" w:space="0" w:color="auto"/>
              <w:left w:val="double" w:sz="4" w:space="0" w:color="auto"/>
              <w:bottom w:val="double" w:sz="4" w:space="0" w:color="auto"/>
              <w:right w:val="double" w:sz="4" w:space="0" w:color="auto"/>
            </w:tcBorders>
            <w:shd w:val="clear" w:color="auto" w:fill="FFFFFF" w:themeFill="background1"/>
          </w:tcPr>
          <w:p w14:paraId="0038A6A9" w14:textId="77777777" w:rsidR="00DB571C" w:rsidRPr="004E59B0" w:rsidRDefault="00DB571C" w:rsidP="00855A2D">
            <w:pPr>
              <w:spacing w:before="40" w:after="40"/>
              <w:rPr>
                <w:sz w:val="20"/>
                <w:szCs w:val="22"/>
              </w:rPr>
            </w:pPr>
            <w:r>
              <w:rPr>
                <w:sz w:val="20"/>
                <w:szCs w:val="22"/>
              </w:rPr>
              <w:t>Associated COSHH / BIOCOSHH forms:</w:t>
            </w:r>
          </w:p>
        </w:tc>
        <w:tc>
          <w:tcPr>
            <w:tcW w:w="9075" w:type="dxa"/>
            <w:gridSpan w:val="14"/>
            <w:tcBorders>
              <w:top w:val="double" w:sz="4" w:space="0" w:color="auto"/>
              <w:left w:val="double" w:sz="4" w:space="0" w:color="auto"/>
              <w:bottom w:val="double" w:sz="4" w:space="0" w:color="auto"/>
              <w:right w:val="double" w:sz="4" w:space="0" w:color="auto"/>
            </w:tcBorders>
            <w:shd w:val="clear" w:color="auto" w:fill="FFFFFF" w:themeFill="background1"/>
          </w:tcPr>
          <w:p w14:paraId="185E6163" w14:textId="77777777" w:rsidR="00DB571C" w:rsidRPr="004E59B0" w:rsidRDefault="00DB571C" w:rsidP="00855A2D">
            <w:pPr>
              <w:spacing w:before="40" w:after="40"/>
              <w:rPr>
                <w:sz w:val="20"/>
                <w:szCs w:val="22"/>
              </w:rPr>
            </w:pPr>
            <w:r>
              <w:rPr>
                <w:sz w:val="20"/>
                <w:szCs w:val="22"/>
              </w:rPr>
              <w:t>N/A</w:t>
            </w:r>
          </w:p>
        </w:tc>
      </w:tr>
      <w:tr w:rsidR="00DB571C" w:rsidRPr="0015776D" w14:paraId="0B65F629" w14:textId="77777777" w:rsidTr="359F43B2">
        <w:trPr>
          <w:trHeight w:val="417"/>
        </w:trPr>
        <w:tc>
          <w:tcPr>
            <w:tcW w:w="2266" w:type="dxa"/>
            <w:tcBorders>
              <w:top w:val="double" w:sz="4" w:space="0" w:color="auto"/>
              <w:left w:val="double" w:sz="4" w:space="0" w:color="auto"/>
              <w:bottom w:val="double" w:sz="4" w:space="0" w:color="auto"/>
              <w:right w:val="double" w:sz="4" w:space="0" w:color="auto"/>
            </w:tcBorders>
            <w:shd w:val="clear" w:color="auto" w:fill="FFFFFF" w:themeFill="background1"/>
          </w:tcPr>
          <w:p w14:paraId="39DDF513" w14:textId="77777777" w:rsidR="00DB571C" w:rsidRPr="004E59B0" w:rsidRDefault="00DB571C" w:rsidP="00855A2D">
            <w:pPr>
              <w:spacing w:before="40" w:after="40"/>
              <w:rPr>
                <w:sz w:val="20"/>
                <w:szCs w:val="22"/>
              </w:rPr>
            </w:pPr>
            <w:r>
              <w:rPr>
                <w:sz w:val="20"/>
                <w:szCs w:val="22"/>
              </w:rPr>
              <w:t>Associated specific risk assessments:</w:t>
            </w:r>
          </w:p>
        </w:tc>
        <w:tc>
          <w:tcPr>
            <w:tcW w:w="9075" w:type="dxa"/>
            <w:gridSpan w:val="14"/>
            <w:tcBorders>
              <w:top w:val="double" w:sz="4" w:space="0" w:color="auto"/>
              <w:left w:val="double" w:sz="4" w:space="0" w:color="auto"/>
              <w:bottom w:val="double" w:sz="4" w:space="0" w:color="auto"/>
              <w:right w:val="double" w:sz="4" w:space="0" w:color="auto"/>
            </w:tcBorders>
            <w:shd w:val="clear" w:color="auto" w:fill="FFFFFF" w:themeFill="background1"/>
          </w:tcPr>
          <w:p w14:paraId="130F9D1E" w14:textId="77777777" w:rsidR="00DB571C" w:rsidRDefault="00DB571C" w:rsidP="00855A2D">
            <w:pPr>
              <w:spacing w:before="40" w:after="40"/>
              <w:rPr>
                <w:sz w:val="20"/>
                <w:szCs w:val="22"/>
              </w:rPr>
            </w:pPr>
            <w:r>
              <w:rPr>
                <w:sz w:val="20"/>
                <w:szCs w:val="22"/>
              </w:rPr>
              <w:t>RA228: General Manual Handling</w:t>
            </w:r>
          </w:p>
          <w:p w14:paraId="590B38C0" w14:textId="77777777" w:rsidR="00DB571C" w:rsidRDefault="00DB571C" w:rsidP="00855A2D">
            <w:pPr>
              <w:spacing w:before="40" w:after="40"/>
              <w:rPr>
                <w:sz w:val="20"/>
                <w:szCs w:val="22"/>
              </w:rPr>
            </w:pPr>
            <w:r>
              <w:rPr>
                <w:sz w:val="20"/>
                <w:szCs w:val="22"/>
              </w:rPr>
              <w:t>RA245: Science activities during COVID19 outbreak</w:t>
            </w:r>
          </w:p>
          <w:p w14:paraId="1E8D0813" w14:textId="77777777" w:rsidR="00DB571C" w:rsidRDefault="00DB571C" w:rsidP="00855A2D">
            <w:pPr>
              <w:spacing w:before="40" w:after="40"/>
              <w:rPr>
                <w:sz w:val="20"/>
                <w:szCs w:val="22"/>
              </w:rPr>
            </w:pPr>
            <w:r>
              <w:rPr>
                <w:sz w:val="20"/>
                <w:szCs w:val="22"/>
              </w:rPr>
              <w:t>T44: TSG deliveries during COVID19</w:t>
            </w:r>
          </w:p>
          <w:p w14:paraId="237B9114" w14:textId="77777777" w:rsidR="00DB571C" w:rsidRDefault="00DB571C" w:rsidP="00855A2D">
            <w:pPr>
              <w:spacing w:before="40" w:after="40"/>
              <w:rPr>
                <w:sz w:val="20"/>
                <w:szCs w:val="22"/>
              </w:rPr>
            </w:pPr>
            <w:r>
              <w:rPr>
                <w:sz w:val="20"/>
                <w:szCs w:val="22"/>
              </w:rPr>
              <w:t>RA243: Laboratory checking during PML shutdown</w:t>
            </w:r>
          </w:p>
          <w:p w14:paraId="6FB786B6" w14:textId="77777777" w:rsidR="00C216A3" w:rsidRDefault="00C216A3" w:rsidP="00855A2D">
            <w:pPr>
              <w:spacing w:before="40" w:after="40"/>
              <w:rPr>
                <w:sz w:val="20"/>
                <w:szCs w:val="22"/>
              </w:rPr>
            </w:pPr>
            <w:r>
              <w:rPr>
                <w:sz w:val="20"/>
                <w:szCs w:val="22"/>
              </w:rPr>
              <w:t>RA288: UK and Overseas Travel RA</w:t>
            </w:r>
          </w:p>
          <w:p w14:paraId="56796D61" w14:textId="3601492D" w:rsidR="00137547" w:rsidRPr="004E59B0" w:rsidRDefault="00137547" w:rsidP="00855A2D">
            <w:pPr>
              <w:spacing w:before="40" w:after="40"/>
              <w:rPr>
                <w:sz w:val="20"/>
                <w:szCs w:val="22"/>
              </w:rPr>
            </w:pPr>
            <w:r w:rsidRPr="00137547">
              <w:rPr>
                <w:color w:val="0070C0"/>
                <w:sz w:val="22"/>
              </w:rPr>
              <w:t>RA244: Volunteer Network</w:t>
            </w:r>
          </w:p>
        </w:tc>
      </w:tr>
      <w:tr w:rsidR="00DB571C" w:rsidRPr="0015776D" w14:paraId="57E0B0E0" w14:textId="77777777" w:rsidTr="359F43B2">
        <w:trPr>
          <w:trHeight w:val="417"/>
        </w:trPr>
        <w:tc>
          <w:tcPr>
            <w:tcW w:w="2266" w:type="dxa"/>
            <w:tcBorders>
              <w:top w:val="double" w:sz="4" w:space="0" w:color="auto"/>
              <w:left w:val="double" w:sz="4" w:space="0" w:color="auto"/>
              <w:bottom w:val="double" w:sz="4" w:space="0" w:color="auto"/>
              <w:right w:val="double" w:sz="4" w:space="0" w:color="auto"/>
            </w:tcBorders>
            <w:shd w:val="clear" w:color="auto" w:fill="FFFFFF" w:themeFill="background1"/>
          </w:tcPr>
          <w:p w14:paraId="61A14727" w14:textId="77777777" w:rsidR="00DB571C" w:rsidRPr="004E59B0" w:rsidRDefault="00DB571C" w:rsidP="00855A2D">
            <w:pPr>
              <w:spacing w:before="40" w:after="40"/>
              <w:rPr>
                <w:sz w:val="20"/>
                <w:szCs w:val="22"/>
              </w:rPr>
            </w:pPr>
            <w:r>
              <w:rPr>
                <w:sz w:val="20"/>
                <w:szCs w:val="22"/>
              </w:rPr>
              <w:t>Safety equipment required:</w:t>
            </w:r>
          </w:p>
        </w:tc>
        <w:tc>
          <w:tcPr>
            <w:tcW w:w="9075" w:type="dxa"/>
            <w:gridSpan w:val="14"/>
            <w:tcBorders>
              <w:top w:val="double" w:sz="4" w:space="0" w:color="auto"/>
              <w:left w:val="double" w:sz="4" w:space="0" w:color="auto"/>
              <w:bottom w:val="double" w:sz="4" w:space="0" w:color="auto"/>
              <w:right w:val="double" w:sz="4" w:space="0" w:color="auto"/>
            </w:tcBorders>
            <w:shd w:val="clear" w:color="auto" w:fill="FFFFFF" w:themeFill="background1"/>
          </w:tcPr>
          <w:p w14:paraId="03338F38" w14:textId="77777777" w:rsidR="00DB571C" w:rsidRPr="00973668" w:rsidRDefault="00DB571C" w:rsidP="00550245">
            <w:pPr>
              <w:spacing w:before="0"/>
              <w:rPr>
                <w:sz w:val="20"/>
                <w:szCs w:val="20"/>
              </w:rPr>
            </w:pPr>
            <w:r>
              <w:rPr>
                <w:noProof/>
                <w:lang w:eastAsia="en-GB"/>
              </w:rPr>
              <w:drawing>
                <wp:inline distT="0" distB="0" distL="0" distR="0" wp14:anchorId="54FE5651" wp14:editId="3C425544">
                  <wp:extent cx="360000" cy="360000"/>
                  <wp:effectExtent l="0" t="0" r="2540" b="2540"/>
                  <wp:docPr id="7" name="Picture 7" descr="Eye protection must be w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ye protection must be wor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Pr>
                <w:sz w:val="36"/>
                <w:szCs w:val="36"/>
              </w:rPr>
              <w:t xml:space="preserve"> </w:t>
            </w:r>
            <w:sdt>
              <w:sdtPr>
                <w:rPr>
                  <w:sz w:val="36"/>
                  <w:szCs w:val="36"/>
                </w:rPr>
                <w:id w:val="-2015680446"/>
                <w:placeholder>
                  <w:docPart w:val="DefaultPlaceholder_1081868574"/>
                </w:placeholder>
                <w14:checkbox>
                  <w14:checked w14:val="0"/>
                  <w14:checkedState w14:val="00FC" w14:font="Wingdings"/>
                  <w14:uncheckedState w14:val="2610" w14:font="MS Gothic"/>
                </w14:checkbox>
              </w:sdtPr>
              <w:sdtContent>
                <w:r>
                  <w:rPr>
                    <w:rFonts w:ascii="MS Gothic" w:eastAsia="MS Gothic" w:hAnsi="MS Gothic"/>
                    <w:sz w:val="36"/>
                    <w:szCs w:val="36"/>
                  </w:rPr>
                  <w:t>☐</w:t>
                </w:r>
              </w:sdtContent>
            </w:sdt>
            <w:r>
              <w:rPr>
                <w:sz w:val="36"/>
                <w:szCs w:val="36"/>
              </w:rPr>
              <w:t xml:space="preserve">     </w:t>
            </w:r>
            <w:r>
              <w:rPr>
                <w:noProof/>
                <w:lang w:eastAsia="en-GB"/>
              </w:rPr>
              <w:drawing>
                <wp:inline distT="0" distB="0" distL="0" distR="0" wp14:anchorId="57CDE47F" wp14:editId="10C3D154">
                  <wp:extent cx="360000" cy="360000"/>
                  <wp:effectExtent l="0" t="0" r="2540" b="2540"/>
                  <wp:docPr id="8" name="Picture 8" descr="http://www.labelsource.co.uk/content/images/customisedlabel/thumb/67a3bce2-2084-48d4-8074-8e3ba1e25d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abelsource.co.uk/content/images/customisedlabel/thumb/67a3bce2-2084-48d4-8074-8e3ba1e25d1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Pr>
                <w:sz w:val="36"/>
                <w:szCs w:val="36"/>
              </w:rPr>
              <w:t xml:space="preserve"> </w:t>
            </w:r>
            <w:r>
              <w:rPr>
                <w:noProof/>
                <w:lang w:eastAsia="en-GB"/>
              </w:rPr>
              <w:drawing>
                <wp:inline distT="0" distB="0" distL="0" distR="0" wp14:anchorId="43423A4A" wp14:editId="5EC2FA41">
                  <wp:extent cx="360000" cy="360000"/>
                  <wp:effectExtent l="0" t="0" r="2540" b="2540"/>
                  <wp:docPr id="9" name="Picture 9" descr="Protective clothing must be w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rotective clothing must be wor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Pr>
                <w:sz w:val="36"/>
                <w:szCs w:val="36"/>
              </w:rPr>
              <w:t xml:space="preserve">  </w:t>
            </w:r>
            <w:sdt>
              <w:sdtPr>
                <w:rPr>
                  <w:sz w:val="36"/>
                  <w:szCs w:val="36"/>
                </w:rPr>
                <w:id w:val="-1283802192"/>
                <w:placeholder>
                  <w:docPart w:val="DefaultPlaceholder_1081868574"/>
                </w:placeholder>
                <w14:checkbox>
                  <w14:checked w14:val="0"/>
                  <w14:checkedState w14:val="00FC" w14:font="Wingdings"/>
                  <w14:uncheckedState w14:val="2610" w14:font="MS Gothic"/>
                </w14:checkbox>
              </w:sdtPr>
              <w:sdtContent>
                <w:r>
                  <w:rPr>
                    <w:rFonts w:ascii="MS Gothic" w:eastAsia="MS Gothic" w:hAnsi="MS Gothic"/>
                    <w:sz w:val="36"/>
                    <w:szCs w:val="36"/>
                  </w:rPr>
                  <w:t>☐</w:t>
                </w:r>
              </w:sdtContent>
            </w:sdt>
            <w:r>
              <w:rPr>
                <w:sz w:val="36"/>
                <w:szCs w:val="36"/>
              </w:rPr>
              <w:t xml:space="preserve">      </w:t>
            </w:r>
            <w:r>
              <w:rPr>
                <w:noProof/>
                <w:lang w:eastAsia="en-GB"/>
              </w:rPr>
              <w:drawing>
                <wp:inline distT="0" distB="0" distL="0" distR="0" wp14:anchorId="7907737D" wp14:editId="2DE6877C">
                  <wp:extent cx="360000" cy="360000"/>
                  <wp:effectExtent l="0" t="0" r="2540" b="2540"/>
                  <wp:docPr id="10" name="Picture 10" descr="Safety gloves must be w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afety gloves must be wor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Pr>
                <w:sz w:val="36"/>
                <w:szCs w:val="36"/>
              </w:rPr>
              <w:t xml:space="preserve">  </w:t>
            </w:r>
            <w:sdt>
              <w:sdtPr>
                <w:rPr>
                  <w:sz w:val="36"/>
                  <w:szCs w:val="36"/>
                </w:rPr>
                <w:id w:val="-1129156667"/>
                <w:placeholder>
                  <w:docPart w:val="DefaultPlaceholder_1081868574"/>
                </w:placeholder>
                <w14:checkbox>
                  <w14:checked w14:val="0"/>
                  <w14:checkedState w14:val="00FC" w14:font="Wingdings"/>
                  <w14:uncheckedState w14:val="2610" w14:font="MS Gothic"/>
                </w14:checkbox>
              </w:sdtPr>
              <w:sdtContent>
                <w:r>
                  <w:rPr>
                    <w:rFonts w:ascii="MS Gothic" w:eastAsia="MS Gothic" w:hAnsi="MS Gothic"/>
                    <w:sz w:val="36"/>
                    <w:szCs w:val="36"/>
                  </w:rPr>
                  <w:t>☐</w:t>
                </w:r>
              </w:sdtContent>
            </w:sdt>
            <w:r>
              <w:rPr>
                <w:sz w:val="36"/>
                <w:szCs w:val="36"/>
              </w:rPr>
              <w:t xml:space="preserve">      </w:t>
            </w:r>
            <w:r>
              <w:rPr>
                <w:noProof/>
                <w:lang w:eastAsia="en-GB"/>
              </w:rPr>
              <w:drawing>
                <wp:inline distT="0" distB="0" distL="0" distR="0" wp14:anchorId="7FE86A4C" wp14:editId="1242E60A">
                  <wp:extent cx="360000" cy="360000"/>
                  <wp:effectExtent l="0" t="0" r="2540" b="2540"/>
                  <wp:docPr id="11" name="Picture 11" descr="Protective footwear must be w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rotective footwear must be wor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Pr>
                <w:sz w:val="36"/>
                <w:szCs w:val="36"/>
              </w:rPr>
              <w:t xml:space="preserve">  </w:t>
            </w:r>
            <w:sdt>
              <w:sdtPr>
                <w:rPr>
                  <w:sz w:val="36"/>
                  <w:szCs w:val="36"/>
                </w:rPr>
                <w:id w:val="934564955"/>
                <w:placeholder>
                  <w:docPart w:val="DefaultPlaceholder_1081868574"/>
                </w:placeholder>
                <w14:checkbox>
                  <w14:checked w14:val="0"/>
                  <w14:checkedState w14:val="00FC" w14:font="Wingdings"/>
                  <w14:uncheckedState w14:val="2610" w14:font="MS Gothic"/>
                </w14:checkbox>
              </w:sdtPr>
              <w:sdtContent>
                <w:r>
                  <w:rPr>
                    <w:rFonts w:ascii="MS Gothic" w:eastAsia="MS Gothic" w:hAnsi="MS Gothic"/>
                    <w:sz w:val="36"/>
                    <w:szCs w:val="36"/>
                  </w:rPr>
                  <w:t>☐</w:t>
                </w:r>
              </w:sdtContent>
            </w:sdt>
            <w:r>
              <w:rPr>
                <w:sz w:val="36"/>
                <w:szCs w:val="36"/>
              </w:rPr>
              <w:t xml:space="preserve">     </w:t>
            </w:r>
            <w:r>
              <w:rPr>
                <w:noProof/>
                <w:lang w:eastAsia="en-GB"/>
              </w:rPr>
              <w:drawing>
                <wp:inline distT="0" distB="0" distL="0" distR="0" wp14:anchorId="2B7FCDFF" wp14:editId="610E8A99">
                  <wp:extent cx="396816" cy="396816"/>
                  <wp:effectExtent l="0" t="0" r="3810" b="381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6821" cy="396821"/>
                          </a:xfrm>
                          <a:prstGeom prst="rect">
                            <a:avLst/>
                          </a:prstGeom>
                          <a:noFill/>
                          <a:ln>
                            <a:noFill/>
                          </a:ln>
                        </pic:spPr>
                      </pic:pic>
                    </a:graphicData>
                  </a:graphic>
                </wp:inline>
              </w:drawing>
            </w:r>
            <w:r>
              <w:rPr>
                <w:sz w:val="36"/>
                <w:szCs w:val="36"/>
              </w:rPr>
              <w:t xml:space="preserve"> </w:t>
            </w:r>
            <w:sdt>
              <w:sdtPr>
                <w:rPr>
                  <w:sz w:val="36"/>
                  <w:szCs w:val="36"/>
                </w:rPr>
                <w:id w:val="-2081122602"/>
                <w:placeholder>
                  <w:docPart w:val="DefaultPlaceholder_1081868574"/>
                </w:placeholder>
                <w14:checkbox>
                  <w14:checked w14:val="0"/>
                  <w14:checkedState w14:val="00FC" w14:font="Wingdings"/>
                  <w14:uncheckedState w14:val="2610" w14:font="MS Gothic"/>
                </w14:checkbox>
              </w:sdtPr>
              <w:sdtContent>
                <w:r>
                  <w:rPr>
                    <w:rFonts w:ascii="MS Gothic" w:eastAsia="MS Gothic" w:hAnsi="MS Gothic"/>
                    <w:sz w:val="36"/>
                    <w:szCs w:val="36"/>
                  </w:rPr>
                  <w:t>☐</w:t>
                </w:r>
              </w:sdtContent>
            </w:sdt>
          </w:p>
          <w:p w14:paraId="6C0A07F8" w14:textId="77777777" w:rsidR="00DB571C" w:rsidRPr="004E59B0" w:rsidRDefault="00DB571C" w:rsidP="00CC21DE">
            <w:pPr>
              <w:spacing w:before="40" w:after="40"/>
              <w:rPr>
                <w:sz w:val="20"/>
                <w:szCs w:val="22"/>
              </w:rPr>
            </w:pPr>
            <w:r>
              <w:rPr>
                <w:noProof/>
                <w:sz w:val="18"/>
                <w:lang w:eastAsia="en-GB"/>
              </w:rPr>
              <w:t xml:space="preserve"> </w:t>
            </w:r>
            <w:r w:rsidRPr="00804D36">
              <w:rPr>
                <w:b/>
                <w:noProof/>
                <w:sz w:val="18"/>
                <w:lang w:eastAsia="en-GB"/>
              </w:rPr>
              <w:t>Other:</w:t>
            </w:r>
            <w:r>
              <w:rPr>
                <w:noProof/>
                <w:sz w:val="18"/>
                <w:lang w:eastAsia="en-GB"/>
              </w:rPr>
              <w:t xml:space="preserve">                                                                                                                                       </w:t>
            </w:r>
            <w:r w:rsidRPr="00A70F28">
              <w:rPr>
                <w:noProof/>
                <w:sz w:val="18"/>
                <w:lang w:eastAsia="en-GB"/>
              </w:rPr>
              <w:t>Use of Fume Hood</w:t>
            </w:r>
          </w:p>
        </w:tc>
      </w:tr>
      <w:tr w:rsidR="00DB571C" w:rsidRPr="0015776D" w14:paraId="6BF6DC51" w14:textId="77777777" w:rsidTr="359F43B2">
        <w:trPr>
          <w:trHeight w:val="417"/>
        </w:trPr>
        <w:tc>
          <w:tcPr>
            <w:tcW w:w="2266" w:type="dxa"/>
            <w:tcBorders>
              <w:top w:val="double" w:sz="4" w:space="0" w:color="auto"/>
              <w:left w:val="double" w:sz="4" w:space="0" w:color="auto"/>
              <w:bottom w:val="double" w:sz="4" w:space="0" w:color="auto"/>
              <w:right w:val="double" w:sz="4" w:space="0" w:color="auto"/>
            </w:tcBorders>
            <w:shd w:val="clear" w:color="auto" w:fill="FFFFFF" w:themeFill="background1"/>
          </w:tcPr>
          <w:p w14:paraId="61EE74FD" w14:textId="77777777" w:rsidR="00DB571C" w:rsidRDefault="00DB571C" w:rsidP="00855A2D">
            <w:pPr>
              <w:spacing w:before="40" w:after="40"/>
              <w:rPr>
                <w:sz w:val="20"/>
                <w:szCs w:val="22"/>
              </w:rPr>
            </w:pPr>
            <w:r>
              <w:rPr>
                <w:sz w:val="20"/>
                <w:szCs w:val="22"/>
              </w:rPr>
              <w:t>Working Procedure:</w:t>
            </w:r>
          </w:p>
          <w:p w14:paraId="140AF22B" w14:textId="77777777" w:rsidR="00DB571C" w:rsidRDefault="00DB571C" w:rsidP="00855A2D">
            <w:pPr>
              <w:spacing w:before="40" w:after="40"/>
              <w:rPr>
                <w:i/>
                <w:sz w:val="20"/>
                <w:szCs w:val="22"/>
              </w:rPr>
            </w:pPr>
          </w:p>
          <w:p w14:paraId="02F91073" w14:textId="77777777" w:rsidR="00DB571C" w:rsidRPr="0003120E" w:rsidRDefault="00DB571C" w:rsidP="00855A2D">
            <w:pPr>
              <w:spacing w:before="40" w:after="40"/>
              <w:rPr>
                <w:i/>
                <w:sz w:val="20"/>
                <w:szCs w:val="22"/>
              </w:rPr>
            </w:pPr>
            <w:r w:rsidRPr="0003120E">
              <w:rPr>
                <w:i/>
                <w:sz w:val="20"/>
                <w:szCs w:val="22"/>
              </w:rPr>
              <w:t>Should include reference to hazards identified in above RA:</w:t>
            </w:r>
          </w:p>
          <w:p w14:paraId="27F8C16E" w14:textId="77777777" w:rsidR="00DB571C" w:rsidRDefault="00DB571C" w:rsidP="00855A2D">
            <w:pPr>
              <w:spacing w:before="40" w:after="40"/>
              <w:rPr>
                <w:sz w:val="20"/>
                <w:szCs w:val="22"/>
              </w:rPr>
            </w:pPr>
          </w:p>
          <w:p w14:paraId="0D214E8A" w14:textId="77777777" w:rsidR="00DB571C" w:rsidRDefault="00DB571C" w:rsidP="00855A2D">
            <w:pPr>
              <w:spacing w:before="40" w:after="40"/>
              <w:rPr>
                <w:sz w:val="20"/>
                <w:szCs w:val="22"/>
              </w:rPr>
            </w:pPr>
          </w:p>
          <w:p w14:paraId="51CEC9BE" w14:textId="77777777" w:rsidR="00DB571C" w:rsidRDefault="00DB571C" w:rsidP="00855A2D">
            <w:pPr>
              <w:spacing w:before="40" w:after="40"/>
              <w:rPr>
                <w:sz w:val="20"/>
                <w:szCs w:val="22"/>
              </w:rPr>
            </w:pPr>
          </w:p>
          <w:p w14:paraId="051E4E0D" w14:textId="77777777" w:rsidR="00DB571C" w:rsidRDefault="00DB571C" w:rsidP="00855A2D">
            <w:pPr>
              <w:spacing w:before="40" w:after="40"/>
              <w:rPr>
                <w:sz w:val="20"/>
                <w:szCs w:val="22"/>
              </w:rPr>
            </w:pPr>
          </w:p>
          <w:p w14:paraId="76A4FBE5" w14:textId="77777777" w:rsidR="00DB571C" w:rsidRDefault="00DB571C" w:rsidP="00855A2D">
            <w:pPr>
              <w:spacing w:before="40" w:after="40"/>
              <w:rPr>
                <w:sz w:val="20"/>
                <w:szCs w:val="22"/>
              </w:rPr>
            </w:pPr>
          </w:p>
          <w:p w14:paraId="326082B8" w14:textId="77777777" w:rsidR="00DB571C" w:rsidRDefault="00DB571C" w:rsidP="00855A2D">
            <w:pPr>
              <w:spacing w:before="40" w:after="40"/>
              <w:rPr>
                <w:sz w:val="20"/>
                <w:szCs w:val="22"/>
              </w:rPr>
            </w:pPr>
          </w:p>
          <w:p w14:paraId="3B839081" w14:textId="77777777" w:rsidR="00DB571C" w:rsidRDefault="00DB571C" w:rsidP="00855A2D">
            <w:pPr>
              <w:spacing w:before="40" w:after="40"/>
              <w:rPr>
                <w:sz w:val="20"/>
                <w:szCs w:val="22"/>
              </w:rPr>
            </w:pPr>
          </w:p>
          <w:p w14:paraId="414B7F87" w14:textId="77777777" w:rsidR="00DB571C" w:rsidRDefault="00DB571C" w:rsidP="00855A2D">
            <w:pPr>
              <w:spacing w:before="40" w:after="40"/>
              <w:rPr>
                <w:sz w:val="20"/>
                <w:szCs w:val="22"/>
              </w:rPr>
            </w:pPr>
          </w:p>
          <w:p w14:paraId="08682FA5" w14:textId="77777777" w:rsidR="00DB571C" w:rsidRDefault="00DB571C" w:rsidP="00855A2D">
            <w:pPr>
              <w:spacing w:before="40" w:after="40"/>
              <w:rPr>
                <w:sz w:val="20"/>
                <w:szCs w:val="22"/>
              </w:rPr>
            </w:pPr>
          </w:p>
          <w:p w14:paraId="1FF87900" w14:textId="77777777" w:rsidR="00DB571C" w:rsidRPr="004E59B0" w:rsidRDefault="00DB571C" w:rsidP="00855A2D">
            <w:pPr>
              <w:spacing w:before="40" w:after="40"/>
              <w:rPr>
                <w:sz w:val="20"/>
                <w:szCs w:val="22"/>
              </w:rPr>
            </w:pPr>
          </w:p>
        </w:tc>
        <w:tc>
          <w:tcPr>
            <w:tcW w:w="9075" w:type="dxa"/>
            <w:gridSpan w:val="14"/>
            <w:tcBorders>
              <w:top w:val="double" w:sz="4" w:space="0" w:color="auto"/>
              <w:left w:val="double" w:sz="4" w:space="0" w:color="auto"/>
              <w:bottom w:val="double" w:sz="4" w:space="0" w:color="auto"/>
              <w:right w:val="double" w:sz="4" w:space="0" w:color="auto"/>
            </w:tcBorders>
            <w:shd w:val="clear" w:color="auto" w:fill="FFFFFF" w:themeFill="background1"/>
          </w:tcPr>
          <w:p w14:paraId="1A46C759" w14:textId="77777777" w:rsidR="00DB571C" w:rsidRDefault="00CC6C55" w:rsidP="00855A2D">
            <w:pPr>
              <w:spacing w:before="40" w:after="40"/>
              <w:rPr>
                <w:sz w:val="20"/>
                <w:szCs w:val="22"/>
              </w:rPr>
            </w:pPr>
            <w:r>
              <w:rPr>
                <w:sz w:val="20"/>
                <w:szCs w:val="22"/>
              </w:rPr>
              <w:lastRenderedPageBreak/>
              <w:t xml:space="preserve">This document is </w:t>
            </w:r>
            <w:r w:rsidR="00DB571C">
              <w:rPr>
                <w:sz w:val="20"/>
                <w:szCs w:val="22"/>
              </w:rPr>
              <w:t xml:space="preserve">in line with Government advice and restrictions. </w:t>
            </w:r>
            <w:proofErr w:type="gramStart"/>
            <w:r w:rsidR="00DB571C">
              <w:rPr>
                <w:sz w:val="20"/>
                <w:szCs w:val="22"/>
              </w:rPr>
              <w:t>Therefore</w:t>
            </w:r>
            <w:proofErr w:type="gramEnd"/>
            <w:r w:rsidR="00DB571C">
              <w:rPr>
                <w:sz w:val="20"/>
                <w:szCs w:val="22"/>
              </w:rPr>
              <w:t xml:space="preserve"> this information </w:t>
            </w:r>
            <w:r w:rsidR="00F747EE">
              <w:rPr>
                <w:sz w:val="20"/>
                <w:szCs w:val="22"/>
              </w:rPr>
              <w:t>will</w:t>
            </w:r>
            <w:r w:rsidR="00DB571C">
              <w:rPr>
                <w:sz w:val="20"/>
                <w:szCs w:val="22"/>
              </w:rPr>
              <w:t xml:space="preserve"> be revised </w:t>
            </w:r>
            <w:r>
              <w:rPr>
                <w:sz w:val="20"/>
                <w:szCs w:val="22"/>
              </w:rPr>
              <w:t>regularly.</w:t>
            </w:r>
          </w:p>
          <w:p w14:paraId="285A6CB6" w14:textId="77777777" w:rsidR="005D46E1" w:rsidRPr="009A2ECD" w:rsidRDefault="005D46E1" w:rsidP="00855A2D">
            <w:pPr>
              <w:spacing w:before="40" w:after="40"/>
              <w:rPr>
                <w:sz w:val="20"/>
                <w:szCs w:val="20"/>
              </w:rPr>
            </w:pPr>
            <w:r w:rsidRPr="009A2ECD">
              <w:rPr>
                <w:sz w:val="20"/>
                <w:szCs w:val="20"/>
              </w:rPr>
              <w:t xml:space="preserve">A PML Business Risk Register has been added to the start of the traffic light plan. Risks will be discussed at each Business Continuity Meeting (BCT) </w:t>
            </w:r>
            <w:r w:rsidRPr="006A18CF">
              <w:rPr>
                <w:sz w:val="20"/>
                <w:szCs w:val="20"/>
              </w:rPr>
              <w:t>and information</w:t>
            </w:r>
            <w:r w:rsidR="00B518E4" w:rsidRPr="006A18CF">
              <w:rPr>
                <w:sz w:val="20"/>
                <w:szCs w:val="20"/>
              </w:rPr>
              <w:t xml:space="preserve"> on local infection rates and the R value</w:t>
            </w:r>
            <w:r w:rsidRPr="006A18CF">
              <w:rPr>
                <w:sz w:val="20"/>
                <w:szCs w:val="20"/>
              </w:rPr>
              <w:t xml:space="preserve"> updated weekly.</w:t>
            </w:r>
          </w:p>
          <w:p w14:paraId="3009519E" w14:textId="77777777" w:rsidR="006F6EDF" w:rsidRDefault="006F6EDF" w:rsidP="00855A2D">
            <w:pPr>
              <w:spacing w:before="40" w:after="40"/>
              <w:rPr>
                <w:b/>
                <w:sz w:val="20"/>
                <w:szCs w:val="22"/>
              </w:rPr>
            </w:pPr>
          </w:p>
          <w:p w14:paraId="708CE985" w14:textId="10449A23" w:rsidR="006110DF" w:rsidRDefault="006110DF" w:rsidP="359F43B2">
            <w:pPr>
              <w:spacing w:before="40" w:after="40"/>
              <w:rPr>
                <w:b/>
                <w:bCs/>
                <w:color w:val="0070C0"/>
                <w:sz w:val="22"/>
                <w:szCs w:val="22"/>
              </w:rPr>
            </w:pPr>
            <w:r w:rsidRPr="00571F7B">
              <w:rPr>
                <w:b/>
                <w:bCs/>
                <w:color w:val="0070C0"/>
                <w:sz w:val="22"/>
                <w:szCs w:val="22"/>
              </w:rPr>
              <w:lastRenderedPageBreak/>
              <w:t xml:space="preserve">- </w:t>
            </w:r>
            <w:r w:rsidR="00137547">
              <w:rPr>
                <w:b/>
                <w:bCs/>
                <w:color w:val="0070C0"/>
                <w:sz w:val="22"/>
                <w:szCs w:val="22"/>
              </w:rPr>
              <w:t>National lockdown in force from Wednesday 6</w:t>
            </w:r>
            <w:r w:rsidR="00137547" w:rsidRPr="00137547">
              <w:rPr>
                <w:b/>
                <w:bCs/>
                <w:color w:val="0070C0"/>
                <w:sz w:val="22"/>
                <w:szCs w:val="22"/>
                <w:vertAlign w:val="superscript"/>
              </w:rPr>
              <w:t>th</w:t>
            </w:r>
            <w:r w:rsidR="00137547">
              <w:rPr>
                <w:b/>
                <w:bCs/>
                <w:color w:val="0070C0"/>
                <w:sz w:val="22"/>
                <w:szCs w:val="22"/>
              </w:rPr>
              <w:t xml:space="preserve"> January 2021. All staff/students who can work effectively from home should do so.</w:t>
            </w:r>
          </w:p>
          <w:p w14:paraId="68E78C53" w14:textId="77777777" w:rsidR="006110DF" w:rsidRPr="00DA390A" w:rsidRDefault="006110DF" w:rsidP="006110DF">
            <w:pPr>
              <w:spacing w:before="40" w:after="40"/>
              <w:rPr>
                <w:b/>
                <w:color w:val="0070C0"/>
                <w:sz w:val="22"/>
              </w:rPr>
            </w:pPr>
          </w:p>
          <w:p w14:paraId="15FF337B" w14:textId="77777777" w:rsidR="006F6EDF" w:rsidRDefault="006F6EDF" w:rsidP="00855A2D">
            <w:pPr>
              <w:spacing w:before="40" w:after="40"/>
              <w:rPr>
                <w:sz w:val="20"/>
                <w:szCs w:val="22"/>
              </w:rPr>
            </w:pPr>
            <w:r w:rsidRPr="00A959E4">
              <w:rPr>
                <w:sz w:val="20"/>
                <w:szCs w:val="22"/>
              </w:rPr>
              <w:t xml:space="preserve">- Do not come to the PML building if you feel unwell or if </w:t>
            </w:r>
            <w:r w:rsidR="001A25CF">
              <w:rPr>
                <w:sz w:val="20"/>
                <w:szCs w:val="22"/>
              </w:rPr>
              <w:t xml:space="preserve">anyone living with you </w:t>
            </w:r>
            <w:r w:rsidRPr="00A959E4">
              <w:rPr>
                <w:sz w:val="20"/>
                <w:szCs w:val="22"/>
              </w:rPr>
              <w:t>ha</w:t>
            </w:r>
            <w:r w:rsidR="001A25CF">
              <w:rPr>
                <w:sz w:val="20"/>
                <w:szCs w:val="22"/>
              </w:rPr>
              <w:t>s</w:t>
            </w:r>
            <w:r w:rsidRPr="00A959E4">
              <w:rPr>
                <w:sz w:val="20"/>
                <w:szCs w:val="22"/>
              </w:rPr>
              <w:t xml:space="preserve"> </w:t>
            </w:r>
            <w:r w:rsidR="001A25CF">
              <w:rPr>
                <w:sz w:val="20"/>
                <w:szCs w:val="22"/>
              </w:rPr>
              <w:t xml:space="preserve">the following: </w:t>
            </w:r>
            <w:r w:rsidRPr="00A959E4">
              <w:rPr>
                <w:sz w:val="20"/>
                <w:szCs w:val="22"/>
              </w:rPr>
              <w:t>a temperature</w:t>
            </w:r>
            <w:r w:rsidR="007231FC">
              <w:rPr>
                <w:sz w:val="20"/>
                <w:szCs w:val="22"/>
              </w:rPr>
              <w:t xml:space="preserve">, new continuous cough or </w:t>
            </w:r>
            <w:r w:rsidR="00370A5F">
              <w:rPr>
                <w:sz w:val="20"/>
                <w:szCs w:val="22"/>
              </w:rPr>
              <w:t>a</w:t>
            </w:r>
            <w:r w:rsidR="007231FC">
              <w:rPr>
                <w:sz w:val="20"/>
                <w:szCs w:val="22"/>
              </w:rPr>
              <w:t xml:space="preserve"> loss or a change to your</w:t>
            </w:r>
            <w:r w:rsidR="001A25CF">
              <w:rPr>
                <w:sz w:val="20"/>
                <w:szCs w:val="22"/>
              </w:rPr>
              <w:t>/their</w:t>
            </w:r>
            <w:r w:rsidR="007231FC">
              <w:rPr>
                <w:sz w:val="20"/>
                <w:szCs w:val="22"/>
              </w:rPr>
              <w:t xml:space="preserve"> sense of smell or taste</w:t>
            </w:r>
            <w:r w:rsidR="00370A5F">
              <w:rPr>
                <w:sz w:val="20"/>
                <w:szCs w:val="22"/>
              </w:rPr>
              <w:t>.</w:t>
            </w:r>
          </w:p>
          <w:p w14:paraId="7A66BBAA" w14:textId="77777777" w:rsidR="003A5517" w:rsidRPr="00A959E4" w:rsidRDefault="003A5517" w:rsidP="00855A2D">
            <w:pPr>
              <w:spacing w:before="40" w:after="40"/>
              <w:rPr>
                <w:sz w:val="20"/>
                <w:szCs w:val="22"/>
              </w:rPr>
            </w:pPr>
          </w:p>
          <w:p w14:paraId="523A5B9F" w14:textId="77777777" w:rsidR="006F6EDF" w:rsidRDefault="006F6EDF" w:rsidP="00855A2D">
            <w:pPr>
              <w:spacing w:before="40" w:after="40"/>
              <w:rPr>
                <w:sz w:val="20"/>
                <w:szCs w:val="22"/>
              </w:rPr>
            </w:pPr>
            <w:r w:rsidRPr="00A959E4">
              <w:rPr>
                <w:sz w:val="20"/>
                <w:szCs w:val="22"/>
              </w:rPr>
              <w:t>- If you feel unwell whilst in the building</w:t>
            </w:r>
            <w:r w:rsidR="008D195D" w:rsidRPr="00A959E4">
              <w:rPr>
                <w:sz w:val="20"/>
                <w:szCs w:val="22"/>
              </w:rPr>
              <w:t xml:space="preserve"> you should leave immediately and inform </w:t>
            </w:r>
            <w:r w:rsidR="00CF77FB" w:rsidRPr="00A959E4">
              <w:rPr>
                <w:sz w:val="20"/>
                <w:szCs w:val="22"/>
              </w:rPr>
              <w:t>PML Chief Executive</w:t>
            </w:r>
            <w:r w:rsidR="00FB7E72" w:rsidRPr="00A959E4">
              <w:rPr>
                <w:sz w:val="20"/>
                <w:szCs w:val="22"/>
              </w:rPr>
              <w:t xml:space="preserve"> who can suspend all relevant activities to prevent potential transmission of covid19.</w:t>
            </w:r>
          </w:p>
          <w:p w14:paraId="23D9CE23" w14:textId="77777777" w:rsidR="00370A5F" w:rsidRDefault="00370A5F" w:rsidP="00855A2D">
            <w:pPr>
              <w:spacing w:before="40" w:after="40"/>
              <w:rPr>
                <w:sz w:val="20"/>
                <w:szCs w:val="22"/>
              </w:rPr>
            </w:pPr>
          </w:p>
          <w:p w14:paraId="75C5D35A" w14:textId="77777777" w:rsidR="00370A5F" w:rsidRDefault="00370A5F" w:rsidP="00370A5F">
            <w:pPr>
              <w:spacing w:before="40" w:after="40"/>
              <w:rPr>
                <w:sz w:val="20"/>
                <w:szCs w:val="20"/>
              </w:rPr>
            </w:pPr>
            <w:r>
              <w:rPr>
                <w:sz w:val="20"/>
                <w:szCs w:val="22"/>
              </w:rPr>
              <w:t xml:space="preserve">- </w:t>
            </w:r>
            <w:r>
              <w:rPr>
                <w:sz w:val="20"/>
                <w:szCs w:val="20"/>
              </w:rPr>
              <w:t xml:space="preserve">Employees / students should follow the NHS test and trace service guidance </w:t>
            </w:r>
          </w:p>
          <w:p w14:paraId="414A1E34" w14:textId="77777777" w:rsidR="000F5C75" w:rsidRDefault="000F5C75" w:rsidP="00370A5F">
            <w:pPr>
              <w:spacing w:before="40" w:after="40"/>
              <w:rPr>
                <w:sz w:val="20"/>
                <w:szCs w:val="20"/>
              </w:rPr>
            </w:pPr>
          </w:p>
          <w:p w14:paraId="53758A21" w14:textId="77777777" w:rsidR="000F5C75" w:rsidRPr="006110DF" w:rsidRDefault="000F5C75" w:rsidP="00370A5F">
            <w:pPr>
              <w:spacing w:before="40" w:after="40"/>
              <w:rPr>
                <w:sz w:val="20"/>
                <w:szCs w:val="20"/>
              </w:rPr>
            </w:pPr>
            <w:r w:rsidRPr="00571F7B">
              <w:rPr>
                <w:sz w:val="20"/>
                <w:szCs w:val="20"/>
              </w:rPr>
              <w:t xml:space="preserve">- </w:t>
            </w:r>
            <w:r w:rsidR="006110DF" w:rsidRPr="00571F7B">
              <w:rPr>
                <w:sz w:val="20"/>
                <w:szCs w:val="20"/>
              </w:rPr>
              <w:t xml:space="preserve">Information on how to access the building can be found using this link: </w:t>
            </w:r>
            <w:hyperlink r:id="rId21" w:history="1">
              <w:r w:rsidR="006110DF" w:rsidRPr="00571F7B">
                <w:rPr>
                  <w:rStyle w:val="Hyperlink"/>
                  <w:sz w:val="20"/>
                  <w:szCs w:val="20"/>
                </w:rPr>
                <w:t>https://mypml.pml.ac.uk/Portals/HSEW/Documents/COVID-19-How-do-I-get-access-to-the-PML-building.aspx</w:t>
              </w:r>
            </w:hyperlink>
          </w:p>
          <w:p w14:paraId="5F40FAA3" w14:textId="77777777" w:rsidR="00263252" w:rsidRDefault="00BA1D5D" w:rsidP="00BA1D5D">
            <w:pPr>
              <w:spacing w:before="40" w:after="40"/>
              <w:jc w:val="center"/>
              <w:rPr>
                <w:b/>
                <w:sz w:val="20"/>
                <w:szCs w:val="22"/>
              </w:rPr>
            </w:pPr>
            <w:r>
              <w:rPr>
                <w:noProof/>
              </w:rPr>
              <w:drawing>
                <wp:inline distT="0" distB="0" distL="0" distR="0" wp14:anchorId="05E7FD0E" wp14:editId="55030FC6">
                  <wp:extent cx="3545570" cy="1574358"/>
                  <wp:effectExtent l="0" t="0" r="0" b="6985"/>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2">
                            <a:extLst>
                              <a:ext uri="{28A0092B-C50C-407E-A947-70E740481C1C}">
                                <a14:useLocalDpi xmlns:a14="http://schemas.microsoft.com/office/drawing/2010/main" val="0"/>
                              </a:ext>
                            </a:extLst>
                          </a:blip>
                          <a:stretch>
                            <a:fillRect/>
                          </a:stretch>
                        </pic:blipFill>
                        <pic:spPr>
                          <a:xfrm>
                            <a:off x="0" y="0"/>
                            <a:ext cx="3545570" cy="1574358"/>
                          </a:xfrm>
                          <a:prstGeom prst="rect">
                            <a:avLst/>
                          </a:prstGeom>
                        </pic:spPr>
                      </pic:pic>
                    </a:graphicData>
                  </a:graphic>
                </wp:inline>
              </w:drawing>
            </w:r>
          </w:p>
          <w:p w14:paraId="5ADC3992" w14:textId="77777777" w:rsidR="00263252" w:rsidRDefault="00263252" w:rsidP="00855A2D">
            <w:pPr>
              <w:spacing w:before="40" w:after="40"/>
              <w:rPr>
                <w:b/>
                <w:sz w:val="20"/>
                <w:szCs w:val="20"/>
              </w:rPr>
            </w:pPr>
            <w:r w:rsidRPr="0012037F">
              <w:rPr>
                <w:b/>
                <w:sz w:val="20"/>
                <w:szCs w:val="20"/>
              </w:rPr>
              <w:t>When and how to contact PML:</w:t>
            </w:r>
          </w:p>
          <w:p w14:paraId="4D9987A1" w14:textId="77777777" w:rsidR="00263252" w:rsidRPr="0012037F" w:rsidRDefault="00263252" w:rsidP="00263252">
            <w:pPr>
              <w:spacing w:before="40" w:after="40"/>
              <w:rPr>
                <w:iCs/>
                <w:sz w:val="20"/>
                <w:szCs w:val="20"/>
              </w:rPr>
            </w:pPr>
            <w:r w:rsidRPr="0012037F">
              <w:rPr>
                <w:iCs/>
                <w:sz w:val="20"/>
                <w:szCs w:val="20"/>
              </w:rPr>
              <w:t>- Staff to inform Human Resources (HR) immediately if they are affected by one of the following covid-19 scenarios:</w:t>
            </w:r>
          </w:p>
          <w:p w14:paraId="15F5136B" w14:textId="77777777" w:rsidR="00263252" w:rsidRPr="0012037F" w:rsidRDefault="00263252" w:rsidP="00263252">
            <w:pPr>
              <w:spacing w:before="40" w:after="40"/>
              <w:rPr>
                <w:iCs/>
                <w:sz w:val="20"/>
                <w:szCs w:val="20"/>
              </w:rPr>
            </w:pPr>
            <w:r w:rsidRPr="0012037F">
              <w:rPr>
                <w:iCs/>
                <w:sz w:val="20"/>
                <w:szCs w:val="20"/>
              </w:rPr>
              <w:t>(</w:t>
            </w:r>
            <w:proofErr w:type="spellStart"/>
            <w:r w:rsidRPr="0012037F">
              <w:rPr>
                <w:iCs/>
                <w:sz w:val="20"/>
                <w:szCs w:val="20"/>
              </w:rPr>
              <w:t>i</w:t>
            </w:r>
            <w:proofErr w:type="spellEnd"/>
            <w:r w:rsidRPr="0012037F">
              <w:rPr>
                <w:iCs/>
                <w:sz w:val="20"/>
                <w:szCs w:val="20"/>
              </w:rPr>
              <w:t>) Onset of covid-19 symptoms</w:t>
            </w:r>
          </w:p>
          <w:p w14:paraId="75F6A0DF" w14:textId="77777777" w:rsidR="00263252" w:rsidRPr="0012037F" w:rsidRDefault="00263252" w:rsidP="00263252">
            <w:pPr>
              <w:spacing w:before="40" w:after="40"/>
              <w:rPr>
                <w:iCs/>
                <w:sz w:val="20"/>
                <w:szCs w:val="20"/>
              </w:rPr>
            </w:pPr>
            <w:r w:rsidRPr="0012037F">
              <w:rPr>
                <w:iCs/>
                <w:sz w:val="20"/>
                <w:szCs w:val="20"/>
              </w:rPr>
              <w:t>(ii) Contacted by NHS Test &amp; Trace</w:t>
            </w:r>
          </w:p>
          <w:p w14:paraId="11868346" w14:textId="77777777" w:rsidR="00263252" w:rsidRPr="0012037F" w:rsidRDefault="00263252" w:rsidP="00263252">
            <w:pPr>
              <w:spacing w:before="40" w:after="40"/>
              <w:rPr>
                <w:iCs/>
                <w:sz w:val="20"/>
                <w:szCs w:val="20"/>
              </w:rPr>
            </w:pPr>
            <w:r w:rsidRPr="0012037F">
              <w:rPr>
                <w:iCs/>
                <w:sz w:val="20"/>
                <w:szCs w:val="20"/>
              </w:rPr>
              <w:t>(i</w:t>
            </w:r>
            <w:r w:rsidR="008C28F8" w:rsidRPr="0012037F">
              <w:rPr>
                <w:iCs/>
                <w:sz w:val="20"/>
                <w:szCs w:val="20"/>
              </w:rPr>
              <w:t>ii</w:t>
            </w:r>
            <w:r w:rsidRPr="0012037F">
              <w:rPr>
                <w:iCs/>
                <w:sz w:val="20"/>
                <w:szCs w:val="20"/>
              </w:rPr>
              <w:t xml:space="preserve">) A positive covid-19 test result </w:t>
            </w:r>
          </w:p>
          <w:p w14:paraId="7066DC6F" w14:textId="77777777" w:rsidR="008C28F8" w:rsidRPr="0012037F" w:rsidRDefault="008C28F8" w:rsidP="00263252">
            <w:pPr>
              <w:spacing w:before="40" w:after="40"/>
              <w:rPr>
                <w:iCs/>
                <w:sz w:val="20"/>
                <w:szCs w:val="20"/>
              </w:rPr>
            </w:pPr>
            <w:r w:rsidRPr="0012037F">
              <w:rPr>
                <w:iCs/>
                <w:sz w:val="20"/>
                <w:szCs w:val="20"/>
              </w:rPr>
              <w:t>(iv) If your ability to work is compromised due to a family member being told to self-isolate</w:t>
            </w:r>
            <w:r w:rsidR="005E085C" w:rsidRPr="0012037F">
              <w:rPr>
                <w:iCs/>
                <w:sz w:val="20"/>
                <w:szCs w:val="20"/>
              </w:rPr>
              <w:t xml:space="preserve"> / becoming ill</w:t>
            </w:r>
          </w:p>
          <w:p w14:paraId="35237D85" w14:textId="77777777" w:rsidR="00BA1D5D" w:rsidRPr="00BA1D5D" w:rsidRDefault="00263252" w:rsidP="00BA1D5D">
            <w:pPr>
              <w:spacing w:before="40" w:after="40"/>
              <w:rPr>
                <w:b/>
                <w:sz w:val="16"/>
                <w:szCs w:val="16"/>
              </w:rPr>
            </w:pPr>
            <w:r w:rsidRPr="0012037F">
              <w:rPr>
                <w:iCs/>
                <w:sz w:val="20"/>
                <w:szCs w:val="20"/>
              </w:rPr>
              <w:t>- Covid-19 flowchart developed to inform staff of how to proceed in various covid-19 scenarios. Flowchart published on PML intranet</w:t>
            </w:r>
            <w:r w:rsidR="00BA1D5D">
              <w:rPr>
                <w:iCs/>
                <w:sz w:val="20"/>
                <w:szCs w:val="20"/>
              </w:rPr>
              <w:t>:</w:t>
            </w:r>
            <w:r w:rsidR="00BA1D5D" w:rsidRPr="00BA1D5D">
              <w:rPr>
                <w:sz w:val="20"/>
                <w:szCs w:val="20"/>
              </w:rPr>
              <w:t xml:space="preserve"> </w:t>
            </w:r>
            <w:hyperlink r:id="rId23" w:history="1">
              <w:r w:rsidR="00BA1D5D" w:rsidRPr="00571F7B">
                <w:rPr>
                  <w:rStyle w:val="Hyperlink"/>
                  <w:sz w:val="20"/>
                  <w:szCs w:val="20"/>
                </w:rPr>
                <w:t>https://mypml.pml.ac.uk/Portals/HSEW/Documents/COVID-flowchart-and-interactions-form.aspx</w:t>
              </w:r>
            </w:hyperlink>
          </w:p>
          <w:p w14:paraId="2D932013" w14:textId="77777777" w:rsidR="00263252" w:rsidRPr="0012037F" w:rsidRDefault="00263252" w:rsidP="00263252">
            <w:pPr>
              <w:spacing w:before="40" w:after="40"/>
              <w:rPr>
                <w:b/>
                <w:iCs/>
                <w:sz w:val="18"/>
                <w:szCs w:val="20"/>
              </w:rPr>
            </w:pPr>
            <w:r w:rsidRPr="0012037F">
              <w:rPr>
                <w:iCs/>
                <w:sz w:val="20"/>
                <w:szCs w:val="20"/>
              </w:rPr>
              <w:t xml:space="preserve">- Accompanying “Access &amp; Interactions” form (also </w:t>
            </w:r>
            <w:r w:rsidR="00BA1D5D">
              <w:rPr>
                <w:iCs/>
                <w:sz w:val="20"/>
                <w:szCs w:val="20"/>
              </w:rPr>
              <w:t>accessed via the above link</w:t>
            </w:r>
            <w:r w:rsidRPr="0012037F">
              <w:rPr>
                <w:iCs/>
                <w:sz w:val="20"/>
                <w:szCs w:val="20"/>
              </w:rPr>
              <w:t>) should be completed and submitted simultaneously to HR to provide PML with relevant information required to minimise risk of further transmission.</w:t>
            </w:r>
          </w:p>
          <w:p w14:paraId="00423AB2" w14:textId="77777777" w:rsidR="00575773" w:rsidRDefault="00575773" w:rsidP="00855A2D">
            <w:pPr>
              <w:spacing w:before="40" w:after="40"/>
              <w:rPr>
                <w:b/>
                <w:sz w:val="20"/>
                <w:szCs w:val="22"/>
              </w:rPr>
            </w:pPr>
          </w:p>
          <w:p w14:paraId="07D25E36" w14:textId="77777777" w:rsidR="005557F0" w:rsidRPr="00890182" w:rsidRDefault="00DB025F" w:rsidP="00855A2D">
            <w:pPr>
              <w:spacing w:before="40" w:after="40"/>
              <w:rPr>
                <w:b/>
                <w:sz w:val="20"/>
                <w:szCs w:val="22"/>
              </w:rPr>
            </w:pPr>
            <w:r>
              <w:rPr>
                <w:b/>
                <w:sz w:val="20"/>
                <w:szCs w:val="22"/>
              </w:rPr>
              <w:t>Applying for a</w:t>
            </w:r>
            <w:r w:rsidR="005557F0" w:rsidRPr="00890182">
              <w:rPr>
                <w:b/>
                <w:sz w:val="20"/>
                <w:szCs w:val="22"/>
              </w:rPr>
              <w:t>ccess to the PML building:</w:t>
            </w:r>
          </w:p>
          <w:p w14:paraId="2C750327" w14:textId="40E19A98" w:rsidR="00370A5F" w:rsidRDefault="005557F0" w:rsidP="00855A2D">
            <w:pPr>
              <w:spacing w:before="40" w:after="40"/>
              <w:rPr>
                <w:sz w:val="20"/>
                <w:szCs w:val="22"/>
              </w:rPr>
            </w:pPr>
            <w:r>
              <w:rPr>
                <w:sz w:val="20"/>
                <w:szCs w:val="22"/>
              </w:rPr>
              <w:t xml:space="preserve">- </w:t>
            </w:r>
            <w:r w:rsidR="00DB025F">
              <w:rPr>
                <w:sz w:val="20"/>
                <w:szCs w:val="22"/>
              </w:rPr>
              <w:t xml:space="preserve">All staff and students </w:t>
            </w:r>
            <w:r w:rsidR="00370A5F">
              <w:rPr>
                <w:sz w:val="20"/>
                <w:szCs w:val="22"/>
              </w:rPr>
              <w:t>need to apply for authorisation to access the building</w:t>
            </w:r>
            <w:r w:rsidR="00137547">
              <w:rPr>
                <w:sz w:val="20"/>
                <w:szCs w:val="22"/>
              </w:rPr>
              <w:t xml:space="preserve"> </w:t>
            </w:r>
            <w:r w:rsidR="00137547" w:rsidRPr="00137547">
              <w:rPr>
                <w:color w:val="0070C0"/>
                <w:szCs w:val="28"/>
              </w:rPr>
              <w:t>and include a justification for their request</w:t>
            </w:r>
            <w:r w:rsidR="00137547">
              <w:rPr>
                <w:color w:val="0070C0"/>
                <w:szCs w:val="28"/>
              </w:rPr>
              <w:t xml:space="preserve"> </w:t>
            </w:r>
            <w:r w:rsidR="00137547" w:rsidRPr="00137547">
              <w:rPr>
                <w:color w:val="0070C0"/>
              </w:rPr>
              <w:t>(</w:t>
            </w:r>
            <w:r w:rsidR="00137547">
              <w:rPr>
                <w:color w:val="0070C0"/>
              </w:rPr>
              <w:t xml:space="preserve">this could be requiring </w:t>
            </w:r>
            <w:r w:rsidR="00137547" w:rsidRPr="00137547">
              <w:rPr>
                <w:color w:val="0070C0"/>
              </w:rPr>
              <w:t>access to deliver operational services, to access laboratories/specialist equipment, to maintain experiments/cultures, to deliver commercial contracts or to participate in local fieldwork</w:t>
            </w:r>
            <w:r w:rsidR="00137547" w:rsidRPr="00137547">
              <w:rPr>
                <w:iCs/>
                <w:color w:val="0070C0"/>
              </w:rPr>
              <w:t>)</w:t>
            </w:r>
            <w:r w:rsidR="00370A5F" w:rsidRPr="00137547">
              <w:rPr>
                <w:color w:val="0070C0"/>
              </w:rPr>
              <w:t>;</w:t>
            </w:r>
          </w:p>
          <w:p w14:paraId="2006C69A" w14:textId="77777777" w:rsidR="00370A5F" w:rsidRPr="00C91B85" w:rsidRDefault="003A5517" w:rsidP="00C91B85">
            <w:pPr>
              <w:pStyle w:val="ListParagraph"/>
              <w:numPr>
                <w:ilvl w:val="0"/>
                <w:numId w:val="11"/>
              </w:numPr>
              <w:spacing w:before="40" w:after="40"/>
              <w:rPr>
                <w:sz w:val="20"/>
                <w:szCs w:val="22"/>
              </w:rPr>
            </w:pPr>
            <w:r w:rsidRPr="00C91B85">
              <w:rPr>
                <w:b/>
                <w:sz w:val="20"/>
                <w:szCs w:val="22"/>
              </w:rPr>
              <w:t>PML</w:t>
            </w:r>
            <w:r>
              <w:rPr>
                <w:sz w:val="20"/>
                <w:szCs w:val="22"/>
              </w:rPr>
              <w:t xml:space="preserve"> </w:t>
            </w:r>
            <w:r w:rsidR="00370A5F" w:rsidRPr="00C91B85">
              <w:rPr>
                <w:b/>
                <w:sz w:val="20"/>
                <w:szCs w:val="22"/>
              </w:rPr>
              <w:t>Science</w:t>
            </w:r>
            <w:r w:rsidR="00276540">
              <w:rPr>
                <w:b/>
                <w:sz w:val="20"/>
                <w:szCs w:val="22"/>
              </w:rPr>
              <w:t xml:space="preserve">, </w:t>
            </w:r>
            <w:r w:rsidRPr="00C91B85">
              <w:rPr>
                <w:b/>
                <w:sz w:val="20"/>
                <w:szCs w:val="22"/>
              </w:rPr>
              <w:t>Students</w:t>
            </w:r>
            <w:r w:rsidR="00276540">
              <w:rPr>
                <w:b/>
                <w:sz w:val="20"/>
                <w:szCs w:val="22"/>
              </w:rPr>
              <w:t xml:space="preserve"> and </w:t>
            </w:r>
            <w:r w:rsidR="00276540" w:rsidRPr="00C91B85">
              <w:rPr>
                <w:b/>
                <w:sz w:val="20"/>
                <w:szCs w:val="22"/>
              </w:rPr>
              <w:t xml:space="preserve">Centre for </w:t>
            </w:r>
            <w:r w:rsidR="00276540" w:rsidRPr="0039271F">
              <w:rPr>
                <w:b/>
                <w:sz w:val="20"/>
                <w:szCs w:val="22"/>
              </w:rPr>
              <w:t>Geospatial Application (CGA) Group</w:t>
            </w:r>
            <w:r>
              <w:rPr>
                <w:sz w:val="20"/>
                <w:szCs w:val="22"/>
              </w:rPr>
              <w:t xml:space="preserve"> </w:t>
            </w:r>
            <w:r w:rsidR="00370A5F" w:rsidRPr="00C91B85">
              <w:rPr>
                <w:sz w:val="20"/>
                <w:szCs w:val="22"/>
              </w:rPr>
              <w:t>requests should be sent to Director of Science, Steve Widdicombe (please cc Lee Merchant / Rachael Beale)</w:t>
            </w:r>
          </w:p>
          <w:p w14:paraId="3EFDCB90" w14:textId="77777777" w:rsidR="00370A5F" w:rsidRPr="00C91B85" w:rsidRDefault="003A5517" w:rsidP="00C91B85">
            <w:pPr>
              <w:pStyle w:val="ListParagraph"/>
              <w:numPr>
                <w:ilvl w:val="0"/>
                <w:numId w:val="11"/>
              </w:numPr>
              <w:spacing w:before="40" w:after="40"/>
              <w:rPr>
                <w:sz w:val="20"/>
                <w:szCs w:val="22"/>
              </w:rPr>
            </w:pPr>
            <w:r>
              <w:rPr>
                <w:sz w:val="20"/>
                <w:szCs w:val="22"/>
              </w:rPr>
              <w:t xml:space="preserve">PML </w:t>
            </w:r>
            <w:r w:rsidR="00370A5F" w:rsidRPr="00C91B85">
              <w:rPr>
                <w:b/>
                <w:sz w:val="20"/>
                <w:szCs w:val="22"/>
              </w:rPr>
              <w:t>Operation</w:t>
            </w:r>
            <w:r>
              <w:rPr>
                <w:b/>
                <w:sz w:val="20"/>
                <w:szCs w:val="22"/>
              </w:rPr>
              <w:t>s</w:t>
            </w:r>
            <w:r w:rsidR="00370A5F" w:rsidRPr="00C91B85">
              <w:rPr>
                <w:sz w:val="20"/>
                <w:szCs w:val="22"/>
              </w:rPr>
              <w:t xml:space="preserve"> </w:t>
            </w:r>
            <w:r>
              <w:rPr>
                <w:sz w:val="20"/>
                <w:szCs w:val="22"/>
              </w:rPr>
              <w:t xml:space="preserve">and </w:t>
            </w:r>
            <w:r w:rsidRPr="00C91B85">
              <w:rPr>
                <w:b/>
                <w:sz w:val="20"/>
                <w:szCs w:val="22"/>
              </w:rPr>
              <w:t xml:space="preserve">Contractors </w:t>
            </w:r>
            <w:r w:rsidR="00370A5F" w:rsidRPr="00C91B85">
              <w:rPr>
                <w:sz w:val="20"/>
                <w:szCs w:val="22"/>
              </w:rPr>
              <w:t>requests should be sent to Director of Operations, Beverly Tremain (please cc Lee Merchant / Rachael Beale)</w:t>
            </w:r>
          </w:p>
          <w:p w14:paraId="29772BB1" w14:textId="19B8602B" w:rsidR="00370A5F" w:rsidRDefault="00370A5F" w:rsidP="00C91B85">
            <w:pPr>
              <w:pStyle w:val="ListParagraph"/>
              <w:numPr>
                <w:ilvl w:val="0"/>
                <w:numId w:val="11"/>
              </w:numPr>
              <w:spacing w:before="40" w:after="40"/>
              <w:rPr>
                <w:sz w:val="20"/>
                <w:szCs w:val="22"/>
              </w:rPr>
            </w:pPr>
            <w:r w:rsidRPr="00C91B85">
              <w:rPr>
                <w:b/>
                <w:sz w:val="20"/>
                <w:szCs w:val="22"/>
              </w:rPr>
              <w:t>PML Applications</w:t>
            </w:r>
            <w:r w:rsidR="00276540">
              <w:rPr>
                <w:b/>
                <w:sz w:val="20"/>
                <w:szCs w:val="22"/>
              </w:rPr>
              <w:t xml:space="preserve"> and</w:t>
            </w:r>
            <w:r w:rsidRPr="00C91B85">
              <w:rPr>
                <w:b/>
                <w:sz w:val="20"/>
                <w:szCs w:val="22"/>
              </w:rPr>
              <w:t xml:space="preserve"> POGO</w:t>
            </w:r>
            <w:r w:rsidRPr="00C91B85">
              <w:rPr>
                <w:sz w:val="20"/>
                <w:szCs w:val="22"/>
              </w:rPr>
              <w:t xml:space="preserve"> requests should be sent to the Chief Executive, Icarus Allen (please cc Lee Merchant / Rachael Beale)</w:t>
            </w:r>
          </w:p>
          <w:p w14:paraId="514E0745" w14:textId="63EAA7FA" w:rsidR="002A65D3" w:rsidRPr="002A65D3" w:rsidRDefault="002A65D3" w:rsidP="002A65D3">
            <w:pPr>
              <w:spacing w:before="40" w:after="40"/>
              <w:rPr>
                <w:color w:val="0070C0"/>
                <w:szCs w:val="28"/>
              </w:rPr>
            </w:pPr>
            <w:r w:rsidRPr="002A65D3">
              <w:rPr>
                <w:color w:val="0070C0"/>
                <w:szCs w:val="28"/>
              </w:rPr>
              <w:t xml:space="preserve">- All staff and students </w:t>
            </w:r>
            <w:r w:rsidRPr="002A65D3">
              <w:rPr>
                <w:color w:val="0070C0"/>
                <w:szCs w:val="28"/>
              </w:rPr>
              <w:t xml:space="preserve">applying for access to the building to support their mental health and wellbeing should apply directly to Human Resources (Julia or </w:t>
            </w:r>
            <w:proofErr w:type="spellStart"/>
            <w:r w:rsidRPr="002A65D3">
              <w:rPr>
                <w:color w:val="0070C0"/>
                <w:szCs w:val="28"/>
              </w:rPr>
              <w:t>Lizzi</w:t>
            </w:r>
            <w:proofErr w:type="spellEnd"/>
            <w:r w:rsidRPr="002A65D3">
              <w:rPr>
                <w:color w:val="0070C0"/>
                <w:szCs w:val="28"/>
              </w:rPr>
              <w:t>) in the first instance.</w:t>
            </w:r>
          </w:p>
          <w:p w14:paraId="5BD3F553" w14:textId="77777777" w:rsidR="005557F0" w:rsidRDefault="00DB025F" w:rsidP="00855A2D">
            <w:pPr>
              <w:spacing w:before="40" w:after="40"/>
              <w:rPr>
                <w:sz w:val="20"/>
                <w:szCs w:val="22"/>
              </w:rPr>
            </w:pPr>
            <w:r>
              <w:rPr>
                <w:sz w:val="20"/>
                <w:szCs w:val="22"/>
              </w:rPr>
              <w:t xml:space="preserve">- A rota </w:t>
            </w:r>
            <w:r w:rsidR="001A25CF">
              <w:rPr>
                <w:sz w:val="20"/>
                <w:szCs w:val="22"/>
              </w:rPr>
              <w:t>is employed</w:t>
            </w:r>
            <w:r>
              <w:rPr>
                <w:sz w:val="20"/>
                <w:szCs w:val="22"/>
              </w:rPr>
              <w:t xml:space="preserve"> to ensure that maximum occupancy of all areas is not exceeded. Lee Merchant </w:t>
            </w:r>
            <w:r w:rsidR="00BF778F">
              <w:rPr>
                <w:sz w:val="20"/>
                <w:szCs w:val="22"/>
              </w:rPr>
              <w:t xml:space="preserve">(Buildings &amp; Facilities Manager / Operations H&amp;S Advisor) </w:t>
            </w:r>
            <w:r>
              <w:rPr>
                <w:sz w:val="20"/>
                <w:szCs w:val="22"/>
              </w:rPr>
              <w:t xml:space="preserve">has overall responsibility for </w:t>
            </w:r>
            <w:r w:rsidR="003A5517">
              <w:rPr>
                <w:sz w:val="20"/>
                <w:szCs w:val="22"/>
              </w:rPr>
              <w:t xml:space="preserve">compiling </w:t>
            </w:r>
            <w:r>
              <w:rPr>
                <w:sz w:val="20"/>
                <w:szCs w:val="22"/>
              </w:rPr>
              <w:t>the rota.</w:t>
            </w:r>
          </w:p>
          <w:p w14:paraId="6D774AB0" w14:textId="77777777" w:rsidR="005557F0" w:rsidRPr="00BB1232" w:rsidRDefault="005557F0" w:rsidP="00855A2D">
            <w:pPr>
              <w:spacing w:before="40" w:after="40"/>
              <w:rPr>
                <w:sz w:val="20"/>
                <w:szCs w:val="22"/>
              </w:rPr>
            </w:pPr>
            <w:r>
              <w:rPr>
                <w:sz w:val="20"/>
                <w:szCs w:val="22"/>
              </w:rPr>
              <w:t xml:space="preserve">- </w:t>
            </w:r>
            <w:r w:rsidR="00DB025F">
              <w:rPr>
                <w:sz w:val="20"/>
                <w:szCs w:val="22"/>
              </w:rPr>
              <w:t xml:space="preserve">Access will be dependent on valid H&amp;S documentation for the proposed activities, including the reading and signing of this document. Rachael Beale </w:t>
            </w:r>
            <w:r w:rsidR="00BF778F">
              <w:rPr>
                <w:sz w:val="20"/>
                <w:szCs w:val="22"/>
              </w:rPr>
              <w:t xml:space="preserve">(Science H&amp;S Advisor) </w:t>
            </w:r>
            <w:r w:rsidR="00DB025F">
              <w:rPr>
                <w:sz w:val="20"/>
                <w:szCs w:val="22"/>
              </w:rPr>
              <w:t xml:space="preserve">has responsibility for </w:t>
            </w:r>
            <w:r w:rsidR="00DB025F" w:rsidRPr="00BB1232">
              <w:rPr>
                <w:sz w:val="20"/>
                <w:szCs w:val="22"/>
              </w:rPr>
              <w:t xml:space="preserve">ensuring </w:t>
            </w:r>
            <w:r w:rsidR="00370A5F" w:rsidRPr="00BB1232">
              <w:rPr>
                <w:sz w:val="20"/>
                <w:szCs w:val="22"/>
              </w:rPr>
              <w:t xml:space="preserve">relevant </w:t>
            </w:r>
            <w:r w:rsidR="00DB025F" w:rsidRPr="00BB1232">
              <w:rPr>
                <w:sz w:val="20"/>
                <w:szCs w:val="22"/>
              </w:rPr>
              <w:t>documentation is in place.</w:t>
            </w:r>
          </w:p>
          <w:p w14:paraId="14794477" w14:textId="15F78E19" w:rsidR="002643C7" w:rsidRDefault="002643C7" w:rsidP="00855A2D">
            <w:pPr>
              <w:spacing w:before="40" w:after="40"/>
              <w:rPr>
                <w:sz w:val="20"/>
                <w:szCs w:val="22"/>
              </w:rPr>
            </w:pPr>
            <w:r w:rsidRPr="00BB1232">
              <w:rPr>
                <w:sz w:val="20"/>
                <w:szCs w:val="22"/>
              </w:rPr>
              <w:lastRenderedPageBreak/>
              <w:t xml:space="preserve">- Application for office work needs to be accompanied by a valid case for support. Business critical office work, work that requires specific IT equipment / programme or cases in support of an individual’s welfare will be considered. PML supports the Government restrictions that state that where possible, staff should </w:t>
            </w:r>
            <w:r w:rsidR="007E55C6">
              <w:rPr>
                <w:sz w:val="20"/>
                <w:szCs w:val="22"/>
              </w:rPr>
              <w:t>work</w:t>
            </w:r>
            <w:r w:rsidRPr="00BB1232">
              <w:rPr>
                <w:sz w:val="20"/>
                <w:szCs w:val="22"/>
              </w:rPr>
              <w:t xml:space="preserve"> from home.</w:t>
            </w:r>
          </w:p>
          <w:p w14:paraId="0B444CE5" w14:textId="77777777" w:rsidR="005557F0" w:rsidRDefault="005557F0" w:rsidP="00855A2D">
            <w:pPr>
              <w:spacing w:before="40" w:after="40"/>
              <w:rPr>
                <w:sz w:val="20"/>
                <w:szCs w:val="22"/>
              </w:rPr>
            </w:pPr>
            <w:r>
              <w:rPr>
                <w:sz w:val="20"/>
                <w:szCs w:val="22"/>
              </w:rPr>
              <w:t xml:space="preserve">- </w:t>
            </w:r>
            <w:r w:rsidR="00970F49">
              <w:rPr>
                <w:sz w:val="20"/>
                <w:szCs w:val="22"/>
              </w:rPr>
              <w:t>Access will be c</w:t>
            </w:r>
            <w:r w:rsidR="00DB025F">
              <w:rPr>
                <w:sz w:val="20"/>
                <w:szCs w:val="22"/>
              </w:rPr>
              <w:t>onfirm</w:t>
            </w:r>
            <w:r w:rsidR="00C91B85">
              <w:rPr>
                <w:sz w:val="20"/>
                <w:szCs w:val="22"/>
              </w:rPr>
              <w:t>ed</w:t>
            </w:r>
            <w:r w:rsidR="00DB025F">
              <w:rPr>
                <w:sz w:val="20"/>
                <w:szCs w:val="22"/>
              </w:rPr>
              <w:t xml:space="preserve"> </w:t>
            </w:r>
            <w:r w:rsidR="00970F49">
              <w:rPr>
                <w:sz w:val="20"/>
                <w:szCs w:val="22"/>
              </w:rPr>
              <w:t>via inclusion on the rota and staff/students are required to check the rota prior to attempting to enter the PML building</w:t>
            </w:r>
            <w:r w:rsidR="00BF778F">
              <w:rPr>
                <w:sz w:val="20"/>
                <w:szCs w:val="22"/>
              </w:rPr>
              <w:t>.</w:t>
            </w:r>
          </w:p>
          <w:p w14:paraId="5646A17E" w14:textId="77777777" w:rsidR="00AC0992" w:rsidRDefault="00BF778F" w:rsidP="00855A2D">
            <w:pPr>
              <w:spacing w:before="40" w:after="40"/>
              <w:rPr>
                <w:sz w:val="20"/>
                <w:szCs w:val="22"/>
              </w:rPr>
            </w:pPr>
            <w:r>
              <w:rPr>
                <w:sz w:val="20"/>
                <w:szCs w:val="22"/>
              </w:rPr>
              <w:t xml:space="preserve">- Any changes to the proposed </w:t>
            </w:r>
            <w:r w:rsidR="00970F49">
              <w:rPr>
                <w:sz w:val="20"/>
                <w:szCs w:val="22"/>
              </w:rPr>
              <w:t>access requirements</w:t>
            </w:r>
            <w:r>
              <w:rPr>
                <w:sz w:val="20"/>
                <w:szCs w:val="22"/>
              </w:rPr>
              <w:t xml:space="preserve"> should be communicated quickly to all parties.</w:t>
            </w:r>
          </w:p>
          <w:p w14:paraId="6EAE305E" w14:textId="77777777" w:rsidR="007231FC" w:rsidRDefault="007231FC" w:rsidP="00855A2D">
            <w:pPr>
              <w:spacing w:before="40" w:after="40"/>
              <w:rPr>
                <w:sz w:val="20"/>
                <w:szCs w:val="22"/>
              </w:rPr>
            </w:pPr>
            <w:r>
              <w:rPr>
                <w:sz w:val="20"/>
                <w:szCs w:val="22"/>
              </w:rPr>
              <w:t xml:space="preserve">- Those accessing the </w:t>
            </w:r>
            <w:r w:rsidRPr="0039271F">
              <w:rPr>
                <w:sz w:val="20"/>
                <w:szCs w:val="22"/>
              </w:rPr>
              <w:t xml:space="preserve">building </w:t>
            </w:r>
            <w:r w:rsidR="00B634CB" w:rsidRPr="0039271F">
              <w:rPr>
                <w:sz w:val="20"/>
                <w:szCs w:val="22"/>
              </w:rPr>
              <w:t>are encouraged</w:t>
            </w:r>
            <w:r w:rsidRPr="0039271F">
              <w:rPr>
                <w:sz w:val="20"/>
                <w:szCs w:val="22"/>
              </w:rPr>
              <w:t xml:space="preserve"> to</w:t>
            </w:r>
            <w:r>
              <w:rPr>
                <w:sz w:val="20"/>
                <w:szCs w:val="22"/>
              </w:rPr>
              <w:t xml:space="preserve"> provide feedback on their experience to ensure problems are highlighted quickly and to aid continuous improvement to the system.</w:t>
            </w:r>
          </w:p>
          <w:p w14:paraId="2B827EEF" w14:textId="77777777" w:rsidR="000A6F95" w:rsidRDefault="000A6F95" w:rsidP="00855A2D">
            <w:pPr>
              <w:spacing w:before="40" w:after="40"/>
              <w:rPr>
                <w:sz w:val="20"/>
                <w:szCs w:val="22"/>
              </w:rPr>
            </w:pPr>
          </w:p>
          <w:p w14:paraId="484C692C" w14:textId="77777777" w:rsidR="00B349F7" w:rsidRPr="000A6F95" w:rsidRDefault="00B349F7" w:rsidP="00855A2D">
            <w:pPr>
              <w:spacing w:before="40" w:after="40"/>
              <w:rPr>
                <w:sz w:val="20"/>
                <w:szCs w:val="22"/>
              </w:rPr>
            </w:pPr>
            <w:r w:rsidRPr="000A6F95">
              <w:rPr>
                <w:sz w:val="20"/>
                <w:szCs w:val="22"/>
              </w:rPr>
              <w:t>- Book a flexible desk space by requesting it at the same time as requesting building access. The following of currently available:</w:t>
            </w:r>
          </w:p>
          <w:p w14:paraId="366B885D" w14:textId="77777777" w:rsidR="00B349F7" w:rsidRPr="000A6F95" w:rsidRDefault="00B349F7" w:rsidP="00855A2D">
            <w:pPr>
              <w:spacing w:before="40" w:after="40"/>
              <w:rPr>
                <w:sz w:val="20"/>
                <w:szCs w:val="22"/>
              </w:rPr>
            </w:pPr>
            <w:r w:rsidRPr="000A6F95">
              <w:rPr>
                <w:sz w:val="20"/>
                <w:szCs w:val="22"/>
              </w:rPr>
              <w:t>Flexible desk space 1: Teaching Lab (G12) (seated desk)</w:t>
            </w:r>
          </w:p>
          <w:p w14:paraId="565B2748" w14:textId="77777777" w:rsidR="00B349F7" w:rsidRPr="000A6F95" w:rsidRDefault="00B349F7" w:rsidP="00B349F7">
            <w:pPr>
              <w:spacing w:before="40" w:after="40"/>
              <w:rPr>
                <w:sz w:val="20"/>
                <w:szCs w:val="22"/>
              </w:rPr>
            </w:pPr>
            <w:r w:rsidRPr="000A6F95">
              <w:rPr>
                <w:sz w:val="20"/>
                <w:szCs w:val="22"/>
              </w:rPr>
              <w:t>Flexible desk space 2: Teaching Lab (G12) (standing desk with stool available)</w:t>
            </w:r>
          </w:p>
          <w:p w14:paraId="01FEEAA6" w14:textId="77777777" w:rsidR="00B349F7" w:rsidRPr="000A6F95" w:rsidRDefault="00B349F7" w:rsidP="00B349F7">
            <w:pPr>
              <w:spacing w:before="40" w:after="40"/>
              <w:rPr>
                <w:sz w:val="20"/>
                <w:szCs w:val="22"/>
              </w:rPr>
            </w:pPr>
            <w:r w:rsidRPr="000A6F95">
              <w:rPr>
                <w:sz w:val="20"/>
                <w:szCs w:val="22"/>
              </w:rPr>
              <w:t xml:space="preserve">Flexible desk space </w:t>
            </w:r>
            <w:r w:rsidR="000F5C75" w:rsidRPr="000A6F95">
              <w:rPr>
                <w:sz w:val="20"/>
                <w:szCs w:val="22"/>
              </w:rPr>
              <w:t>3</w:t>
            </w:r>
            <w:r w:rsidRPr="000A6F95">
              <w:rPr>
                <w:sz w:val="20"/>
                <w:szCs w:val="22"/>
              </w:rPr>
              <w:t>: Teaching Lab (G12) (seated desk)</w:t>
            </w:r>
          </w:p>
          <w:p w14:paraId="2B7C8E97" w14:textId="77777777" w:rsidR="00B349F7" w:rsidRPr="000A6F95" w:rsidRDefault="00B349F7" w:rsidP="00B349F7">
            <w:pPr>
              <w:spacing w:before="40" w:after="40"/>
              <w:rPr>
                <w:sz w:val="20"/>
                <w:szCs w:val="22"/>
              </w:rPr>
            </w:pPr>
            <w:r w:rsidRPr="000A6F95">
              <w:rPr>
                <w:sz w:val="20"/>
                <w:szCs w:val="22"/>
              </w:rPr>
              <w:t xml:space="preserve">Flexible desk space </w:t>
            </w:r>
            <w:r w:rsidR="000F5C75" w:rsidRPr="000A6F95">
              <w:rPr>
                <w:sz w:val="20"/>
                <w:szCs w:val="22"/>
              </w:rPr>
              <w:t>4</w:t>
            </w:r>
            <w:r w:rsidRPr="000A6F95">
              <w:rPr>
                <w:sz w:val="20"/>
                <w:szCs w:val="22"/>
              </w:rPr>
              <w:t>: Teaching Lab (G12) (</w:t>
            </w:r>
            <w:r w:rsidR="000F5C75" w:rsidRPr="000A6F95">
              <w:rPr>
                <w:sz w:val="20"/>
                <w:szCs w:val="22"/>
              </w:rPr>
              <w:t>standing desk with stool available</w:t>
            </w:r>
            <w:r w:rsidRPr="000A6F95">
              <w:rPr>
                <w:sz w:val="20"/>
                <w:szCs w:val="22"/>
              </w:rPr>
              <w:t>)</w:t>
            </w:r>
          </w:p>
          <w:p w14:paraId="6476F7BE" w14:textId="77777777" w:rsidR="00B349F7" w:rsidRPr="000A6F95" w:rsidRDefault="00B349F7" w:rsidP="00B349F7">
            <w:pPr>
              <w:spacing w:before="40" w:after="40"/>
              <w:rPr>
                <w:sz w:val="20"/>
                <w:szCs w:val="22"/>
              </w:rPr>
            </w:pPr>
            <w:r w:rsidRPr="000A6F95">
              <w:rPr>
                <w:sz w:val="20"/>
                <w:szCs w:val="22"/>
              </w:rPr>
              <w:t xml:space="preserve">Flexible desk space </w:t>
            </w:r>
            <w:r w:rsidR="000F5C75" w:rsidRPr="000A6F95">
              <w:rPr>
                <w:sz w:val="20"/>
                <w:szCs w:val="22"/>
              </w:rPr>
              <w:t>5: Single Occupancy Office 316</w:t>
            </w:r>
            <w:r w:rsidRPr="000A6F95">
              <w:rPr>
                <w:sz w:val="20"/>
                <w:szCs w:val="22"/>
              </w:rPr>
              <w:t xml:space="preserve"> (seated desk)</w:t>
            </w:r>
          </w:p>
          <w:p w14:paraId="430B3068" w14:textId="77777777" w:rsidR="00B349F7" w:rsidRDefault="00B349F7" w:rsidP="00855A2D">
            <w:pPr>
              <w:spacing w:before="40" w:after="40"/>
              <w:rPr>
                <w:sz w:val="20"/>
                <w:szCs w:val="22"/>
              </w:rPr>
            </w:pPr>
          </w:p>
          <w:p w14:paraId="1F4CCD57" w14:textId="77777777" w:rsidR="0006294F" w:rsidRPr="0006294F" w:rsidRDefault="00C53ECA" w:rsidP="0006294F">
            <w:pPr>
              <w:spacing w:before="40" w:after="40"/>
              <w:rPr>
                <w:b/>
                <w:sz w:val="20"/>
                <w:szCs w:val="22"/>
              </w:rPr>
            </w:pPr>
            <w:r>
              <w:rPr>
                <w:b/>
                <w:sz w:val="20"/>
                <w:szCs w:val="22"/>
              </w:rPr>
              <w:t>Important reminders</w:t>
            </w:r>
            <w:r w:rsidR="0006294F" w:rsidRPr="0006294F">
              <w:rPr>
                <w:b/>
                <w:sz w:val="20"/>
                <w:szCs w:val="22"/>
              </w:rPr>
              <w:t>:</w:t>
            </w:r>
          </w:p>
          <w:p w14:paraId="606E47FD" w14:textId="77777777" w:rsidR="001A25CF" w:rsidRPr="009A2ECD" w:rsidRDefault="0006294F" w:rsidP="0006294F">
            <w:pPr>
              <w:spacing w:before="40" w:after="40"/>
              <w:rPr>
                <w:sz w:val="20"/>
                <w:szCs w:val="22"/>
              </w:rPr>
            </w:pPr>
            <w:r w:rsidRPr="009A2ECD">
              <w:rPr>
                <w:sz w:val="20"/>
                <w:szCs w:val="22"/>
              </w:rPr>
              <w:t xml:space="preserve">- </w:t>
            </w:r>
            <w:r w:rsidR="000A05CE" w:rsidRPr="009A2ECD">
              <w:rPr>
                <w:sz w:val="20"/>
                <w:szCs w:val="22"/>
              </w:rPr>
              <w:t xml:space="preserve">Please </w:t>
            </w:r>
            <w:proofErr w:type="gramStart"/>
            <w:r w:rsidR="000A05CE" w:rsidRPr="009A2ECD">
              <w:rPr>
                <w:sz w:val="20"/>
                <w:szCs w:val="22"/>
              </w:rPr>
              <w:t>continue to consider your colleagues at all times</w:t>
            </w:r>
            <w:proofErr w:type="gramEnd"/>
            <w:r w:rsidR="000A05CE" w:rsidRPr="009A2ECD">
              <w:rPr>
                <w:sz w:val="20"/>
                <w:szCs w:val="22"/>
              </w:rPr>
              <w:t xml:space="preserve"> and maintain social distancing.</w:t>
            </w:r>
          </w:p>
          <w:p w14:paraId="01CC9665" w14:textId="77777777" w:rsidR="0006294F" w:rsidRDefault="001A25CF" w:rsidP="0006294F">
            <w:pPr>
              <w:spacing w:before="40" w:after="40"/>
              <w:rPr>
                <w:sz w:val="20"/>
                <w:szCs w:val="22"/>
              </w:rPr>
            </w:pPr>
            <w:r>
              <w:rPr>
                <w:sz w:val="20"/>
                <w:szCs w:val="22"/>
              </w:rPr>
              <w:t xml:space="preserve">- </w:t>
            </w:r>
            <w:r w:rsidR="0006294F">
              <w:rPr>
                <w:sz w:val="20"/>
                <w:szCs w:val="22"/>
              </w:rPr>
              <w:t>Please wash your hands frequently with soap and water for at least 20 seconds</w:t>
            </w:r>
          </w:p>
          <w:p w14:paraId="20B2603C" w14:textId="77777777" w:rsidR="0006294F" w:rsidRDefault="0006294F" w:rsidP="0006294F">
            <w:pPr>
              <w:spacing w:before="40" w:after="40"/>
              <w:rPr>
                <w:sz w:val="20"/>
                <w:szCs w:val="22"/>
              </w:rPr>
            </w:pPr>
            <w:r>
              <w:rPr>
                <w:sz w:val="20"/>
                <w:szCs w:val="22"/>
              </w:rPr>
              <w:t>- Avoid touching your face</w:t>
            </w:r>
          </w:p>
          <w:p w14:paraId="76229279" w14:textId="77777777" w:rsidR="0006294F" w:rsidRDefault="0006294F" w:rsidP="0006294F">
            <w:pPr>
              <w:spacing w:before="40" w:after="40"/>
              <w:rPr>
                <w:sz w:val="20"/>
                <w:szCs w:val="22"/>
              </w:rPr>
            </w:pPr>
            <w:r>
              <w:rPr>
                <w:sz w:val="20"/>
                <w:szCs w:val="22"/>
              </w:rPr>
              <w:t>- If social distancing is not possible in any area please report it immediately to Steve Widdicombe / Lee Merchant.</w:t>
            </w:r>
          </w:p>
          <w:p w14:paraId="275A110A" w14:textId="77777777" w:rsidR="00CF77FB" w:rsidRDefault="0006294F" w:rsidP="0006294F">
            <w:pPr>
              <w:spacing w:before="40" w:after="40"/>
              <w:rPr>
                <w:sz w:val="20"/>
                <w:szCs w:val="22"/>
              </w:rPr>
            </w:pPr>
            <w:r w:rsidRPr="00A959E4">
              <w:rPr>
                <w:sz w:val="20"/>
                <w:szCs w:val="22"/>
              </w:rPr>
              <w:t xml:space="preserve">- </w:t>
            </w:r>
            <w:r w:rsidR="00CF77FB" w:rsidRPr="00A959E4">
              <w:rPr>
                <w:sz w:val="20"/>
                <w:szCs w:val="22"/>
              </w:rPr>
              <w:t>Disciplinary action may be taken where there has been a deliberate breach of these protocols.</w:t>
            </w:r>
            <w:r w:rsidR="00CF77FB">
              <w:rPr>
                <w:sz w:val="20"/>
                <w:szCs w:val="22"/>
              </w:rPr>
              <w:t xml:space="preserve"> </w:t>
            </w:r>
          </w:p>
          <w:p w14:paraId="454C6175" w14:textId="77777777" w:rsidR="0006294F" w:rsidRDefault="00CF77FB" w:rsidP="0006294F">
            <w:pPr>
              <w:spacing w:before="40" w:after="40"/>
              <w:rPr>
                <w:sz w:val="20"/>
                <w:szCs w:val="22"/>
              </w:rPr>
            </w:pPr>
            <w:r>
              <w:rPr>
                <w:sz w:val="20"/>
                <w:szCs w:val="22"/>
              </w:rPr>
              <w:t xml:space="preserve">- </w:t>
            </w:r>
            <w:r w:rsidR="0006294F">
              <w:rPr>
                <w:sz w:val="20"/>
                <w:szCs w:val="22"/>
              </w:rPr>
              <w:t xml:space="preserve">Please report staff/students who do not follow these instructions </w:t>
            </w:r>
            <w:r w:rsidR="00377138">
              <w:rPr>
                <w:sz w:val="20"/>
                <w:szCs w:val="22"/>
              </w:rPr>
              <w:t xml:space="preserve">as a ‘Near </w:t>
            </w:r>
            <w:proofErr w:type="spellStart"/>
            <w:r w:rsidR="00377138">
              <w:rPr>
                <w:sz w:val="20"/>
                <w:szCs w:val="22"/>
              </w:rPr>
              <w:t>Miss’</w:t>
            </w:r>
            <w:proofErr w:type="spellEnd"/>
            <w:r w:rsidR="00377138">
              <w:rPr>
                <w:sz w:val="20"/>
                <w:szCs w:val="22"/>
              </w:rPr>
              <w:t xml:space="preserve"> on the online accident/incident report</w:t>
            </w:r>
            <w:r w:rsidR="000561B5">
              <w:rPr>
                <w:sz w:val="20"/>
                <w:szCs w:val="22"/>
              </w:rPr>
              <w:t xml:space="preserve"> form and to the PML B</w:t>
            </w:r>
            <w:r w:rsidR="00C53ECA">
              <w:rPr>
                <w:sz w:val="20"/>
                <w:szCs w:val="22"/>
              </w:rPr>
              <w:t>uildings and Facilities Manager, Lee Merchant.</w:t>
            </w:r>
          </w:p>
          <w:p w14:paraId="1E43A185" w14:textId="77777777" w:rsidR="004B0A70" w:rsidRDefault="004B0A70" w:rsidP="0006294F">
            <w:pPr>
              <w:spacing w:before="40" w:after="40"/>
              <w:rPr>
                <w:sz w:val="20"/>
                <w:szCs w:val="22"/>
              </w:rPr>
            </w:pPr>
          </w:p>
          <w:p w14:paraId="239820E4" w14:textId="77777777" w:rsidR="004B0A70" w:rsidRPr="003B7C8C" w:rsidRDefault="004B0A70" w:rsidP="0006294F">
            <w:pPr>
              <w:spacing w:before="40" w:after="40"/>
              <w:rPr>
                <w:b/>
                <w:bCs/>
                <w:sz w:val="20"/>
                <w:szCs w:val="22"/>
              </w:rPr>
            </w:pPr>
            <w:r w:rsidRPr="003B7C8C">
              <w:rPr>
                <w:b/>
                <w:bCs/>
                <w:sz w:val="20"/>
                <w:szCs w:val="22"/>
              </w:rPr>
              <w:t>Definitions of hot desking v flexible desks:</w:t>
            </w:r>
          </w:p>
          <w:p w14:paraId="1E329FCD" w14:textId="77777777" w:rsidR="004B0A70" w:rsidRPr="003B7C8C" w:rsidRDefault="004B0A70" w:rsidP="0006294F">
            <w:pPr>
              <w:spacing w:before="40" w:after="40"/>
              <w:rPr>
                <w:sz w:val="20"/>
                <w:szCs w:val="22"/>
              </w:rPr>
            </w:pPr>
            <w:r w:rsidRPr="003B7C8C">
              <w:rPr>
                <w:i/>
                <w:iCs/>
                <w:sz w:val="20"/>
                <w:szCs w:val="22"/>
              </w:rPr>
              <w:t>Hot desking:</w:t>
            </w:r>
            <w:r w:rsidRPr="003B7C8C">
              <w:rPr>
                <w:sz w:val="20"/>
                <w:szCs w:val="22"/>
              </w:rPr>
              <w:t xml:space="preserve"> Impromptu use of someone else’s desk including the use of someone else’s pc (inc</w:t>
            </w:r>
            <w:r w:rsidR="00D26703" w:rsidRPr="003B7C8C">
              <w:rPr>
                <w:sz w:val="20"/>
                <w:szCs w:val="22"/>
              </w:rPr>
              <w:t>luding</w:t>
            </w:r>
            <w:r w:rsidRPr="003B7C8C">
              <w:rPr>
                <w:sz w:val="20"/>
                <w:szCs w:val="22"/>
              </w:rPr>
              <w:t xml:space="preserve"> keyboard and mouse).</w:t>
            </w:r>
          </w:p>
          <w:p w14:paraId="17292E34" w14:textId="77777777" w:rsidR="004B0A70" w:rsidRDefault="004B0A70" w:rsidP="0006294F">
            <w:pPr>
              <w:spacing w:before="40" w:after="40"/>
              <w:rPr>
                <w:sz w:val="20"/>
                <w:szCs w:val="22"/>
              </w:rPr>
            </w:pPr>
            <w:r w:rsidRPr="003B7C8C">
              <w:rPr>
                <w:i/>
                <w:iCs/>
                <w:sz w:val="20"/>
                <w:szCs w:val="22"/>
              </w:rPr>
              <w:t>Use of a flexible desk:</w:t>
            </w:r>
            <w:r w:rsidRPr="003B7C8C">
              <w:rPr>
                <w:sz w:val="20"/>
                <w:szCs w:val="22"/>
              </w:rPr>
              <w:t xml:space="preserve"> Planned use of a desk space that has adequate cleaning materials provided and written guidelines to allow the space to be used safely</w:t>
            </w:r>
            <w:r w:rsidR="00D26703" w:rsidRPr="003B7C8C">
              <w:rPr>
                <w:sz w:val="20"/>
                <w:szCs w:val="22"/>
              </w:rPr>
              <w:t xml:space="preserve">. No shared IT equipment. User brings their own keyboard </w:t>
            </w:r>
            <w:r w:rsidR="003B7C8C">
              <w:rPr>
                <w:sz w:val="20"/>
                <w:szCs w:val="22"/>
              </w:rPr>
              <w:t>/</w:t>
            </w:r>
            <w:r w:rsidR="00D26703" w:rsidRPr="003B7C8C">
              <w:rPr>
                <w:sz w:val="20"/>
                <w:szCs w:val="22"/>
              </w:rPr>
              <w:t xml:space="preserve"> mouse or laptop.</w:t>
            </w:r>
          </w:p>
          <w:p w14:paraId="21DE333F" w14:textId="77777777" w:rsidR="0006294F" w:rsidRDefault="0006294F" w:rsidP="0006294F">
            <w:pPr>
              <w:spacing w:before="40" w:after="40"/>
              <w:rPr>
                <w:sz w:val="20"/>
                <w:szCs w:val="22"/>
              </w:rPr>
            </w:pPr>
          </w:p>
          <w:p w14:paraId="6460ADC2" w14:textId="77777777" w:rsidR="00F52AA2" w:rsidRPr="004E59B0" w:rsidRDefault="00F52AA2" w:rsidP="00F52AA2">
            <w:pPr>
              <w:spacing w:before="40" w:after="40"/>
              <w:jc w:val="center"/>
              <w:rPr>
                <w:sz w:val="20"/>
                <w:szCs w:val="22"/>
              </w:rPr>
            </w:pPr>
            <w:r>
              <w:rPr>
                <w:noProof/>
              </w:rPr>
              <w:drawing>
                <wp:inline distT="0" distB="0" distL="0" distR="0" wp14:anchorId="4FE3EE06" wp14:editId="529FC7B1">
                  <wp:extent cx="1520142" cy="987552"/>
                  <wp:effectExtent l="0" t="0" r="4445" b="3175"/>
                  <wp:docPr id="15" name="Picture 15" descr="Optical Society Mourns Passing of Nobel Laureate Arth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4">
                            <a:extLst>
                              <a:ext uri="{28A0092B-C50C-407E-A947-70E740481C1C}">
                                <a14:useLocalDpi xmlns:a14="http://schemas.microsoft.com/office/drawing/2010/main" val="0"/>
                              </a:ext>
                            </a:extLst>
                          </a:blip>
                          <a:stretch>
                            <a:fillRect/>
                          </a:stretch>
                        </pic:blipFill>
                        <pic:spPr>
                          <a:xfrm>
                            <a:off x="0" y="0"/>
                            <a:ext cx="1520142" cy="987552"/>
                          </a:xfrm>
                          <a:prstGeom prst="rect">
                            <a:avLst/>
                          </a:prstGeom>
                        </pic:spPr>
                      </pic:pic>
                    </a:graphicData>
                  </a:graphic>
                </wp:inline>
              </w:drawing>
            </w:r>
          </w:p>
        </w:tc>
      </w:tr>
      <w:tr w:rsidR="00DB571C" w:rsidRPr="0015776D" w14:paraId="7BFB135C" w14:textId="77777777" w:rsidTr="359F43B2">
        <w:trPr>
          <w:trHeight w:val="417"/>
        </w:trPr>
        <w:tc>
          <w:tcPr>
            <w:tcW w:w="2266" w:type="dxa"/>
            <w:tcBorders>
              <w:top w:val="double" w:sz="4" w:space="0" w:color="auto"/>
              <w:left w:val="double" w:sz="4" w:space="0" w:color="auto"/>
              <w:bottom w:val="double" w:sz="4" w:space="0" w:color="auto"/>
              <w:right w:val="double" w:sz="4" w:space="0" w:color="auto"/>
            </w:tcBorders>
            <w:shd w:val="clear" w:color="auto" w:fill="FFFFFF" w:themeFill="background1"/>
          </w:tcPr>
          <w:p w14:paraId="786EFE64" w14:textId="77777777" w:rsidR="00DB571C" w:rsidRPr="004E59B0" w:rsidRDefault="00DB571C" w:rsidP="00855A2D">
            <w:pPr>
              <w:spacing w:before="40" w:after="40"/>
              <w:rPr>
                <w:sz w:val="20"/>
                <w:szCs w:val="22"/>
              </w:rPr>
            </w:pPr>
            <w:r>
              <w:rPr>
                <w:sz w:val="20"/>
                <w:szCs w:val="22"/>
              </w:rPr>
              <w:lastRenderedPageBreak/>
              <w:t>Emergency Procedure:</w:t>
            </w:r>
          </w:p>
        </w:tc>
        <w:tc>
          <w:tcPr>
            <w:tcW w:w="9075" w:type="dxa"/>
            <w:gridSpan w:val="14"/>
            <w:tcBorders>
              <w:top w:val="double" w:sz="4" w:space="0" w:color="auto"/>
              <w:left w:val="double" w:sz="4" w:space="0" w:color="auto"/>
              <w:bottom w:val="double" w:sz="4" w:space="0" w:color="auto"/>
              <w:right w:val="double" w:sz="4" w:space="0" w:color="auto"/>
            </w:tcBorders>
            <w:shd w:val="clear" w:color="auto" w:fill="FFFFFF" w:themeFill="background1"/>
          </w:tcPr>
          <w:p w14:paraId="552242FB" w14:textId="77777777" w:rsidR="00DB571C" w:rsidRDefault="008A2113" w:rsidP="00855A2D">
            <w:pPr>
              <w:spacing w:before="40" w:after="40"/>
              <w:rPr>
                <w:sz w:val="20"/>
                <w:szCs w:val="22"/>
              </w:rPr>
            </w:pPr>
            <w:r>
              <w:rPr>
                <w:sz w:val="20"/>
                <w:szCs w:val="22"/>
              </w:rPr>
              <w:t xml:space="preserve">- </w:t>
            </w:r>
            <w:r w:rsidR="0006294F">
              <w:rPr>
                <w:sz w:val="20"/>
                <w:szCs w:val="22"/>
              </w:rPr>
              <w:t>In an emergency call 999</w:t>
            </w:r>
          </w:p>
          <w:p w14:paraId="1E706C61" w14:textId="77777777" w:rsidR="0006294F" w:rsidRDefault="008A2113" w:rsidP="00855A2D">
            <w:pPr>
              <w:spacing w:before="40" w:after="40"/>
              <w:rPr>
                <w:sz w:val="20"/>
                <w:szCs w:val="22"/>
              </w:rPr>
            </w:pPr>
            <w:r>
              <w:rPr>
                <w:sz w:val="20"/>
                <w:szCs w:val="22"/>
              </w:rPr>
              <w:t xml:space="preserve">- </w:t>
            </w:r>
            <w:r w:rsidR="0006294F">
              <w:rPr>
                <w:sz w:val="20"/>
                <w:szCs w:val="22"/>
              </w:rPr>
              <w:t>If a first aider is required call reception.</w:t>
            </w:r>
          </w:p>
          <w:p w14:paraId="59FA8CDE" w14:textId="77777777" w:rsidR="008A2113" w:rsidRPr="004E59B0" w:rsidRDefault="008A2113" w:rsidP="00855A2D">
            <w:pPr>
              <w:spacing w:before="40" w:after="40"/>
              <w:rPr>
                <w:sz w:val="20"/>
                <w:szCs w:val="22"/>
              </w:rPr>
            </w:pPr>
            <w:r w:rsidRPr="00A959E4">
              <w:rPr>
                <w:sz w:val="20"/>
                <w:szCs w:val="22"/>
              </w:rPr>
              <w:t>- A list of emergency numbers can be found at reception (including Chief Executive, Director of Science, Director of Operations and Buildings &amp; Facilities Manager)</w:t>
            </w:r>
          </w:p>
        </w:tc>
      </w:tr>
      <w:tr w:rsidR="00DB571C" w:rsidRPr="0015776D" w14:paraId="6DCA8B19" w14:textId="77777777" w:rsidTr="359F43B2">
        <w:trPr>
          <w:trHeight w:val="417"/>
        </w:trPr>
        <w:tc>
          <w:tcPr>
            <w:tcW w:w="2266" w:type="dxa"/>
            <w:tcBorders>
              <w:top w:val="double" w:sz="4" w:space="0" w:color="auto"/>
              <w:left w:val="double" w:sz="4" w:space="0" w:color="auto"/>
              <w:right w:val="double" w:sz="4" w:space="0" w:color="auto"/>
            </w:tcBorders>
            <w:shd w:val="clear" w:color="auto" w:fill="FFFFFF" w:themeFill="background1"/>
          </w:tcPr>
          <w:p w14:paraId="6A22B425" w14:textId="77777777" w:rsidR="00DB571C" w:rsidRDefault="00DB571C" w:rsidP="00C77A35">
            <w:pPr>
              <w:spacing w:before="40" w:after="40"/>
              <w:rPr>
                <w:sz w:val="20"/>
                <w:szCs w:val="22"/>
              </w:rPr>
            </w:pPr>
            <w:r>
              <w:rPr>
                <w:sz w:val="20"/>
                <w:szCs w:val="22"/>
              </w:rPr>
              <w:t>Environmental considerations:</w:t>
            </w:r>
          </w:p>
        </w:tc>
        <w:tc>
          <w:tcPr>
            <w:tcW w:w="9075" w:type="dxa"/>
            <w:gridSpan w:val="14"/>
            <w:tcBorders>
              <w:top w:val="double" w:sz="4" w:space="0" w:color="auto"/>
              <w:left w:val="double" w:sz="4" w:space="0" w:color="auto"/>
              <w:right w:val="double" w:sz="4" w:space="0" w:color="auto"/>
            </w:tcBorders>
            <w:shd w:val="clear" w:color="auto" w:fill="FFFFFF" w:themeFill="background1"/>
          </w:tcPr>
          <w:p w14:paraId="5065D5DE" w14:textId="77777777" w:rsidR="00DB571C" w:rsidRPr="004E59B0" w:rsidRDefault="0006294F" w:rsidP="00C77A35">
            <w:pPr>
              <w:spacing w:before="40" w:after="40"/>
              <w:rPr>
                <w:sz w:val="20"/>
                <w:szCs w:val="22"/>
              </w:rPr>
            </w:pPr>
            <w:r>
              <w:rPr>
                <w:sz w:val="20"/>
                <w:szCs w:val="22"/>
              </w:rPr>
              <w:t>N/A</w:t>
            </w:r>
          </w:p>
        </w:tc>
      </w:tr>
      <w:tr w:rsidR="00DB571C" w:rsidRPr="0015776D" w14:paraId="5DD70C25" w14:textId="77777777" w:rsidTr="359F43B2">
        <w:tc>
          <w:tcPr>
            <w:tcW w:w="11341" w:type="dxa"/>
            <w:gridSpan w:val="15"/>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E473C0A" w14:textId="77777777" w:rsidR="00DB571C" w:rsidRPr="00855DA5" w:rsidRDefault="00DB571C" w:rsidP="00301715">
            <w:pPr>
              <w:spacing w:before="40" w:after="40"/>
              <w:rPr>
                <w:b/>
                <w:sz w:val="22"/>
                <w:szCs w:val="22"/>
              </w:rPr>
            </w:pPr>
            <w:r>
              <w:rPr>
                <w:b/>
                <w:sz w:val="22"/>
                <w:szCs w:val="22"/>
              </w:rPr>
              <w:t>Section 4: Approval &amp; Review</w:t>
            </w:r>
          </w:p>
        </w:tc>
      </w:tr>
      <w:tr w:rsidR="00DB571C" w:rsidRPr="0015776D" w14:paraId="57482BB9" w14:textId="77777777" w:rsidTr="359F43B2">
        <w:tc>
          <w:tcPr>
            <w:tcW w:w="2266" w:type="dxa"/>
            <w:tcBorders>
              <w:top w:val="double" w:sz="4" w:space="0" w:color="auto"/>
              <w:left w:val="double" w:sz="4" w:space="0" w:color="auto"/>
              <w:right w:val="double" w:sz="4" w:space="0" w:color="auto"/>
            </w:tcBorders>
            <w:shd w:val="clear" w:color="auto" w:fill="FFFFFF" w:themeFill="background1"/>
          </w:tcPr>
          <w:p w14:paraId="1DF9D058" w14:textId="77777777" w:rsidR="00DB571C" w:rsidRPr="00602F04" w:rsidRDefault="00DB571C" w:rsidP="00C77A35">
            <w:pPr>
              <w:spacing w:before="0"/>
              <w:rPr>
                <w:sz w:val="20"/>
                <w:szCs w:val="20"/>
              </w:rPr>
            </w:pPr>
            <w:r>
              <w:rPr>
                <w:sz w:val="20"/>
                <w:szCs w:val="20"/>
              </w:rPr>
              <w:t>Has the risk associated with this activity been controlled?</w:t>
            </w:r>
          </w:p>
        </w:tc>
        <w:tc>
          <w:tcPr>
            <w:tcW w:w="1417" w:type="dxa"/>
            <w:gridSpan w:val="2"/>
            <w:tcBorders>
              <w:top w:val="double" w:sz="4" w:space="0" w:color="auto"/>
              <w:left w:val="double" w:sz="4" w:space="0" w:color="auto"/>
              <w:right w:val="double" w:sz="4" w:space="0" w:color="auto"/>
            </w:tcBorders>
            <w:shd w:val="clear" w:color="auto" w:fill="FFFFFF" w:themeFill="background1"/>
          </w:tcPr>
          <w:p w14:paraId="13BA7ED6" w14:textId="77777777" w:rsidR="00DB571C" w:rsidRPr="00602F04" w:rsidRDefault="00ED3D68" w:rsidP="00C77A35">
            <w:pPr>
              <w:spacing w:before="0"/>
              <w:rPr>
                <w:sz w:val="20"/>
                <w:szCs w:val="20"/>
              </w:rPr>
            </w:pPr>
            <w:sdt>
              <w:sdtPr>
                <w:rPr>
                  <w:sz w:val="20"/>
                  <w:szCs w:val="20"/>
                </w:rPr>
                <w:id w:val="1567912971"/>
                <w14:checkbox>
                  <w14:checked w14:val="1"/>
                  <w14:checkedState w14:val="00FC" w14:font="Wingdings"/>
                  <w14:uncheckedState w14:val="2610" w14:font="MS Gothic"/>
                </w14:checkbox>
              </w:sdtPr>
              <w:sdtContent>
                <w:r w:rsidR="0006294F">
                  <w:rPr>
                    <w:rFonts w:ascii="Wingdings" w:eastAsia="Wingdings" w:hAnsi="Wingdings" w:cs="Wingdings"/>
                    <w:sz w:val="20"/>
                    <w:szCs w:val="20"/>
                  </w:rPr>
                  <w:t>ü</w:t>
                </w:r>
              </w:sdtContent>
            </w:sdt>
            <w:r w:rsidR="00DB571C" w:rsidRPr="00602F04">
              <w:rPr>
                <w:sz w:val="20"/>
                <w:szCs w:val="20"/>
              </w:rPr>
              <w:t xml:space="preserve"> Yes</w:t>
            </w:r>
          </w:p>
        </w:tc>
        <w:tc>
          <w:tcPr>
            <w:tcW w:w="1417" w:type="dxa"/>
            <w:gridSpan w:val="2"/>
            <w:tcBorders>
              <w:top w:val="double" w:sz="4" w:space="0" w:color="auto"/>
              <w:left w:val="double" w:sz="4" w:space="0" w:color="auto"/>
              <w:right w:val="double" w:sz="4" w:space="0" w:color="auto"/>
            </w:tcBorders>
            <w:shd w:val="clear" w:color="auto" w:fill="FFFFFF" w:themeFill="background1"/>
          </w:tcPr>
          <w:p w14:paraId="74A09A6D" w14:textId="77777777" w:rsidR="00DB571C" w:rsidRPr="00602F04" w:rsidRDefault="00ED3D68" w:rsidP="00C77A35">
            <w:pPr>
              <w:spacing w:before="0"/>
              <w:rPr>
                <w:sz w:val="20"/>
                <w:szCs w:val="20"/>
              </w:rPr>
            </w:pPr>
            <w:sdt>
              <w:sdtPr>
                <w:rPr>
                  <w:sz w:val="20"/>
                  <w:szCs w:val="20"/>
                </w:rPr>
                <w:id w:val="597676202"/>
                <w14:checkbox>
                  <w14:checked w14:val="0"/>
                  <w14:checkedState w14:val="00FC" w14:font="Wingdings"/>
                  <w14:uncheckedState w14:val="2610" w14:font="MS Gothic"/>
                </w14:checkbox>
              </w:sdtPr>
              <w:sdtContent>
                <w:r w:rsidR="00DB571C" w:rsidRPr="00602F04">
                  <w:rPr>
                    <w:rFonts w:ascii="MS Gothic" w:eastAsia="MS Gothic" w:hAnsi="MS Gothic" w:hint="eastAsia"/>
                    <w:sz w:val="20"/>
                    <w:szCs w:val="20"/>
                  </w:rPr>
                  <w:t>☐</w:t>
                </w:r>
              </w:sdtContent>
            </w:sdt>
            <w:r w:rsidR="00DB571C" w:rsidRPr="00602F04">
              <w:rPr>
                <w:sz w:val="20"/>
                <w:szCs w:val="20"/>
              </w:rPr>
              <w:t xml:space="preserve"> No</w:t>
            </w:r>
          </w:p>
        </w:tc>
        <w:tc>
          <w:tcPr>
            <w:tcW w:w="6241" w:type="dxa"/>
            <w:gridSpan w:val="10"/>
            <w:tcBorders>
              <w:top w:val="double" w:sz="4" w:space="0" w:color="auto"/>
              <w:left w:val="double" w:sz="4" w:space="0" w:color="auto"/>
              <w:right w:val="double" w:sz="4" w:space="0" w:color="auto"/>
            </w:tcBorders>
            <w:shd w:val="clear" w:color="auto" w:fill="FFFFFF" w:themeFill="background1"/>
          </w:tcPr>
          <w:p w14:paraId="50513AC3" w14:textId="77777777" w:rsidR="00DB571C" w:rsidRPr="00602F04" w:rsidRDefault="00DB571C" w:rsidP="00C77A35">
            <w:pPr>
              <w:spacing w:before="0"/>
              <w:rPr>
                <w:sz w:val="20"/>
                <w:szCs w:val="20"/>
              </w:rPr>
            </w:pPr>
            <w:r>
              <w:rPr>
                <w:sz w:val="20"/>
                <w:szCs w:val="20"/>
              </w:rPr>
              <w:t>Comments:</w:t>
            </w:r>
          </w:p>
        </w:tc>
      </w:tr>
      <w:tr w:rsidR="00DB571C" w:rsidRPr="0015776D" w14:paraId="37B09742" w14:textId="77777777" w:rsidTr="359F43B2">
        <w:trPr>
          <w:trHeight w:val="737"/>
        </w:trPr>
        <w:tc>
          <w:tcPr>
            <w:tcW w:w="2266" w:type="dxa"/>
            <w:tcBorders>
              <w:top w:val="double" w:sz="4" w:space="0" w:color="auto"/>
              <w:left w:val="double" w:sz="4" w:space="0" w:color="auto"/>
              <w:right w:val="double" w:sz="4" w:space="0" w:color="auto"/>
            </w:tcBorders>
            <w:shd w:val="clear" w:color="auto" w:fill="FFFFFF" w:themeFill="background1"/>
          </w:tcPr>
          <w:p w14:paraId="06C22CBB" w14:textId="77777777" w:rsidR="00DB571C" w:rsidRDefault="00DB571C" w:rsidP="00C77A35">
            <w:pPr>
              <w:spacing w:before="0"/>
              <w:rPr>
                <w:sz w:val="20"/>
                <w:szCs w:val="20"/>
              </w:rPr>
            </w:pPr>
            <w:r>
              <w:rPr>
                <w:sz w:val="20"/>
                <w:szCs w:val="20"/>
              </w:rPr>
              <w:t>Assessor name &amp; Signature:</w:t>
            </w:r>
          </w:p>
        </w:tc>
        <w:tc>
          <w:tcPr>
            <w:tcW w:w="5385" w:type="dxa"/>
            <w:gridSpan w:val="8"/>
            <w:tcBorders>
              <w:top w:val="double" w:sz="4" w:space="0" w:color="auto"/>
              <w:left w:val="double" w:sz="4" w:space="0" w:color="auto"/>
              <w:right w:val="double" w:sz="4" w:space="0" w:color="auto"/>
            </w:tcBorders>
            <w:shd w:val="clear" w:color="auto" w:fill="FFFFFF" w:themeFill="background1"/>
          </w:tcPr>
          <w:p w14:paraId="623AB136" w14:textId="77777777" w:rsidR="00DB571C" w:rsidRDefault="00174DD9" w:rsidP="00C77A35">
            <w:pPr>
              <w:spacing w:before="0"/>
              <w:rPr>
                <w:sz w:val="20"/>
                <w:szCs w:val="20"/>
              </w:rPr>
            </w:pPr>
            <w:r>
              <w:rPr>
                <w:sz w:val="20"/>
                <w:szCs w:val="20"/>
              </w:rPr>
              <w:t>Rachael Beale</w:t>
            </w:r>
          </w:p>
          <w:p w14:paraId="00AD5610" w14:textId="77777777" w:rsidR="00174DD9" w:rsidRPr="00602F04" w:rsidRDefault="002A6561" w:rsidP="00C77A35">
            <w:pPr>
              <w:spacing w:before="0"/>
              <w:rPr>
                <w:sz w:val="20"/>
                <w:szCs w:val="20"/>
              </w:rPr>
            </w:pPr>
            <w:r>
              <w:rPr>
                <w:noProof/>
              </w:rPr>
              <w:drawing>
                <wp:inline distT="0" distB="0" distL="0" distR="0" wp14:anchorId="0DB0BE8D" wp14:editId="3594E4A8">
                  <wp:extent cx="1270567" cy="58044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5">
                            <a:extLst>
                              <a:ext uri="{28A0092B-C50C-407E-A947-70E740481C1C}">
                                <a14:useLocalDpi xmlns:a14="http://schemas.microsoft.com/office/drawing/2010/main" val="0"/>
                              </a:ext>
                            </a:extLst>
                          </a:blip>
                          <a:stretch>
                            <a:fillRect/>
                          </a:stretch>
                        </pic:blipFill>
                        <pic:spPr>
                          <a:xfrm>
                            <a:off x="0" y="0"/>
                            <a:ext cx="1270567" cy="580445"/>
                          </a:xfrm>
                          <a:prstGeom prst="rect">
                            <a:avLst/>
                          </a:prstGeom>
                        </pic:spPr>
                      </pic:pic>
                    </a:graphicData>
                  </a:graphic>
                </wp:inline>
              </w:drawing>
            </w:r>
          </w:p>
        </w:tc>
        <w:tc>
          <w:tcPr>
            <w:tcW w:w="710" w:type="dxa"/>
            <w:gridSpan w:val="2"/>
            <w:tcBorders>
              <w:top w:val="double" w:sz="4" w:space="0" w:color="auto"/>
              <w:left w:val="double" w:sz="4" w:space="0" w:color="auto"/>
              <w:right w:val="double" w:sz="4" w:space="0" w:color="auto"/>
            </w:tcBorders>
            <w:shd w:val="clear" w:color="auto" w:fill="FFFFFF" w:themeFill="background1"/>
          </w:tcPr>
          <w:p w14:paraId="14CB5771" w14:textId="77777777" w:rsidR="00DB571C" w:rsidRPr="00602F04" w:rsidRDefault="00DB571C" w:rsidP="00C77A35">
            <w:pPr>
              <w:spacing w:before="0"/>
              <w:rPr>
                <w:sz w:val="20"/>
                <w:szCs w:val="20"/>
              </w:rPr>
            </w:pPr>
            <w:r>
              <w:rPr>
                <w:sz w:val="20"/>
                <w:szCs w:val="20"/>
              </w:rPr>
              <w:t>Date:</w:t>
            </w:r>
          </w:p>
        </w:tc>
        <w:tc>
          <w:tcPr>
            <w:tcW w:w="2980" w:type="dxa"/>
            <w:gridSpan w:val="4"/>
            <w:tcBorders>
              <w:top w:val="double" w:sz="4" w:space="0" w:color="auto"/>
              <w:left w:val="double" w:sz="4" w:space="0" w:color="auto"/>
              <w:right w:val="double" w:sz="4" w:space="0" w:color="auto"/>
            </w:tcBorders>
            <w:shd w:val="clear" w:color="auto" w:fill="FFFFFF" w:themeFill="background1"/>
          </w:tcPr>
          <w:p w14:paraId="57E6434C" w14:textId="26566299" w:rsidR="00DB571C" w:rsidRPr="00602F04" w:rsidRDefault="007E55C6" w:rsidP="009A2ECD">
            <w:pPr>
              <w:spacing w:before="0"/>
              <w:rPr>
                <w:sz w:val="20"/>
                <w:szCs w:val="20"/>
              </w:rPr>
            </w:pPr>
            <w:r>
              <w:rPr>
                <w:sz w:val="20"/>
                <w:szCs w:val="20"/>
              </w:rPr>
              <w:t>06</w:t>
            </w:r>
            <w:r w:rsidR="006A18CF">
              <w:rPr>
                <w:sz w:val="20"/>
                <w:szCs w:val="20"/>
              </w:rPr>
              <w:t>/</w:t>
            </w:r>
            <w:r>
              <w:rPr>
                <w:sz w:val="20"/>
                <w:szCs w:val="20"/>
              </w:rPr>
              <w:t>01</w:t>
            </w:r>
            <w:r w:rsidR="00FE2AB9">
              <w:rPr>
                <w:sz w:val="20"/>
                <w:szCs w:val="20"/>
              </w:rPr>
              <w:t>/202</w:t>
            </w:r>
            <w:r>
              <w:rPr>
                <w:sz w:val="20"/>
                <w:szCs w:val="20"/>
              </w:rPr>
              <w:t>1</w:t>
            </w:r>
          </w:p>
        </w:tc>
      </w:tr>
      <w:tr w:rsidR="00174DD9" w:rsidRPr="0015776D" w14:paraId="042B3EE0" w14:textId="77777777" w:rsidTr="359F43B2">
        <w:trPr>
          <w:trHeight w:val="737"/>
        </w:trPr>
        <w:tc>
          <w:tcPr>
            <w:tcW w:w="2266" w:type="dxa"/>
            <w:tcBorders>
              <w:top w:val="double" w:sz="4" w:space="0" w:color="auto"/>
              <w:left w:val="double" w:sz="4" w:space="0" w:color="auto"/>
              <w:right w:val="double" w:sz="4" w:space="0" w:color="auto"/>
            </w:tcBorders>
            <w:shd w:val="clear" w:color="auto" w:fill="FFFFFF" w:themeFill="background1"/>
          </w:tcPr>
          <w:p w14:paraId="0CA79CA4" w14:textId="77777777" w:rsidR="00174DD9" w:rsidRDefault="00174DD9" w:rsidP="00C77A35">
            <w:pPr>
              <w:spacing w:before="0"/>
              <w:rPr>
                <w:sz w:val="20"/>
                <w:szCs w:val="20"/>
              </w:rPr>
            </w:pPr>
            <w:r>
              <w:rPr>
                <w:sz w:val="20"/>
                <w:szCs w:val="20"/>
              </w:rPr>
              <w:t>Approver name and signature:</w:t>
            </w:r>
          </w:p>
        </w:tc>
        <w:tc>
          <w:tcPr>
            <w:tcW w:w="5385" w:type="dxa"/>
            <w:gridSpan w:val="8"/>
            <w:tcBorders>
              <w:top w:val="double" w:sz="4" w:space="0" w:color="auto"/>
              <w:left w:val="double" w:sz="4" w:space="0" w:color="auto"/>
              <w:right w:val="double" w:sz="4" w:space="0" w:color="auto"/>
            </w:tcBorders>
            <w:shd w:val="clear" w:color="auto" w:fill="FFFFFF" w:themeFill="background1"/>
          </w:tcPr>
          <w:p w14:paraId="1530F501" w14:textId="77777777" w:rsidR="00174DD9" w:rsidRDefault="00174DD9" w:rsidP="00C77A35">
            <w:pPr>
              <w:spacing w:before="0"/>
              <w:rPr>
                <w:sz w:val="20"/>
                <w:szCs w:val="20"/>
              </w:rPr>
            </w:pPr>
            <w:r>
              <w:rPr>
                <w:sz w:val="20"/>
                <w:szCs w:val="20"/>
              </w:rPr>
              <w:t>Lee Merchant</w:t>
            </w:r>
          </w:p>
          <w:p w14:paraId="1233EE66" w14:textId="77777777" w:rsidR="00436BF0" w:rsidRDefault="00436BF0" w:rsidP="00C77A35">
            <w:pPr>
              <w:spacing w:before="0"/>
              <w:rPr>
                <w:sz w:val="20"/>
                <w:szCs w:val="20"/>
              </w:rPr>
            </w:pPr>
            <w:r>
              <w:rPr>
                <w:noProof/>
              </w:rPr>
              <w:drawing>
                <wp:inline distT="0" distB="0" distL="0" distR="0" wp14:anchorId="797C1C21" wp14:editId="5B20C35F">
                  <wp:extent cx="1041620" cy="538892"/>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41620" cy="538892"/>
                          </a:xfrm>
                          <a:prstGeom prst="rect">
                            <a:avLst/>
                          </a:prstGeom>
                        </pic:spPr>
                      </pic:pic>
                    </a:graphicData>
                  </a:graphic>
                </wp:inline>
              </w:drawing>
            </w:r>
          </w:p>
        </w:tc>
        <w:tc>
          <w:tcPr>
            <w:tcW w:w="710" w:type="dxa"/>
            <w:gridSpan w:val="2"/>
            <w:tcBorders>
              <w:top w:val="double" w:sz="4" w:space="0" w:color="auto"/>
              <w:left w:val="double" w:sz="4" w:space="0" w:color="auto"/>
              <w:right w:val="double" w:sz="4" w:space="0" w:color="auto"/>
            </w:tcBorders>
            <w:shd w:val="clear" w:color="auto" w:fill="FFFFFF" w:themeFill="background1"/>
          </w:tcPr>
          <w:p w14:paraId="6D4D7A05" w14:textId="77777777" w:rsidR="00174DD9" w:rsidRDefault="00174DD9" w:rsidP="00C77A35">
            <w:pPr>
              <w:spacing w:before="0"/>
              <w:rPr>
                <w:sz w:val="20"/>
                <w:szCs w:val="20"/>
              </w:rPr>
            </w:pPr>
            <w:r>
              <w:rPr>
                <w:sz w:val="20"/>
                <w:szCs w:val="20"/>
              </w:rPr>
              <w:t xml:space="preserve">Date: </w:t>
            </w:r>
          </w:p>
        </w:tc>
        <w:tc>
          <w:tcPr>
            <w:tcW w:w="2980" w:type="dxa"/>
            <w:gridSpan w:val="4"/>
            <w:tcBorders>
              <w:top w:val="double" w:sz="4" w:space="0" w:color="auto"/>
              <w:left w:val="double" w:sz="4" w:space="0" w:color="auto"/>
              <w:right w:val="double" w:sz="4" w:space="0" w:color="auto"/>
            </w:tcBorders>
            <w:shd w:val="clear" w:color="auto" w:fill="FFFFFF" w:themeFill="background1"/>
          </w:tcPr>
          <w:p w14:paraId="504F1025" w14:textId="4FD8EF6E" w:rsidR="00174DD9" w:rsidRPr="00602F04" w:rsidRDefault="007E55C6" w:rsidP="009A2ECD">
            <w:pPr>
              <w:spacing w:before="0"/>
              <w:rPr>
                <w:sz w:val="20"/>
                <w:szCs w:val="20"/>
              </w:rPr>
            </w:pPr>
            <w:r>
              <w:rPr>
                <w:sz w:val="20"/>
                <w:szCs w:val="20"/>
              </w:rPr>
              <w:t>06/01/2021</w:t>
            </w:r>
          </w:p>
        </w:tc>
      </w:tr>
      <w:tr w:rsidR="00DB571C" w:rsidRPr="0015776D" w14:paraId="481DD00C" w14:textId="77777777" w:rsidTr="359F43B2">
        <w:trPr>
          <w:trHeight w:val="737"/>
        </w:trPr>
        <w:tc>
          <w:tcPr>
            <w:tcW w:w="2266" w:type="dxa"/>
            <w:tcBorders>
              <w:top w:val="double" w:sz="4" w:space="0" w:color="auto"/>
              <w:left w:val="double" w:sz="4" w:space="0" w:color="auto"/>
              <w:bottom w:val="double" w:sz="4" w:space="0" w:color="auto"/>
              <w:right w:val="double" w:sz="4" w:space="0" w:color="auto"/>
            </w:tcBorders>
            <w:shd w:val="clear" w:color="auto" w:fill="FFFFFF" w:themeFill="background1"/>
          </w:tcPr>
          <w:p w14:paraId="0A17CC47" w14:textId="77777777" w:rsidR="00DB571C" w:rsidRDefault="00174DD9" w:rsidP="00C77A35">
            <w:pPr>
              <w:spacing w:before="0"/>
              <w:rPr>
                <w:sz w:val="20"/>
                <w:szCs w:val="20"/>
              </w:rPr>
            </w:pPr>
            <w:r>
              <w:rPr>
                <w:sz w:val="20"/>
                <w:szCs w:val="20"/>
              </w:rPr>
              <w:lastRenderedPageBreak/>
              <w:t xml:space="preserve">Director of </w:t>
            </w:r>
            <w:proofErr w:type="gramStart"/>
            <w:r>
              <w:rPr>
                <w:sz w:val="20"/>
                <w:szCs w:val="20"/>
              </w:rPr>
              <w:t xml:space="preserve">Science </w:t>
            </w:r>
            <w:r w:rsidR="00DB571C">
              <w:rPr>
                <w:sz w:val="20"/>
                <w:szCs w:val="20"/>
              </w:rPr>
              <w:t xml:space="preserve"> name</w:t>
            </w:r>
            <w:proofErr w:type="gramEnd"/>
            <w:r w:rsidR="00DB571C">
              <w:rPr>
                <w:sz w:val="20"/>
                <w:szCs w:val="20"/>
              </w:rPr>
              <w:t xml:space="preserve"> &amp; signature:</w:t>
            </w:r>
          </w:p>
        </w:tc>
        <w:tc>
          <w:tcPr>
            <w:tcW w:w="5385" w:type="dxa"/>
            <w:gridSpan w:val="8"/>
            <w:tcBorders>
              <w:top w:val="double" w:sz="4" w:space="0" w:color="auto"/>
              <w:left w:val="double" w:sz="4" w:space="0" w:color="auto"/>
              <w:bottom w:val="double" w:sz="4" w:space="0" w:color="auto"/>
              <w:right w:val="double" w:sz="4" w:space="0" w:color="auto"/>
            </w:tcBorders>
            <w:shd w:val="clear" w:color="auto" w:fill="FFFFFF" w:themeFill="background1"/>
          </w:tcPr>
          <w:p w14:paraId="4E047C69" w14:textId="77777777" w:rsidR="00DB571C" w:rsidRDefault="00174DD9" w:rsidP="00C77A35">
            <w:pPr>
              <w:spacing w:before="0"/>
              <w:rPr>
                <w:sz w:val="20"/>
                <w:szCs w:val="20"/>
              </w:rPr>
            </w:pPr>
            <w:r>
              <w:rPr>
                <w:sz w:val="20"/>
                <w:szCs w:val="20"/>
              </w:rPr>
              <w:t>Stephen Widdicombe</w:t>
            </w:r>
          </w:p>
          <w:p w14:paraId="1D259FF7" w14:textId="77777777" w:rsidR="00C26205" w:rsidRPr="00602F04" w:rsidRDefault="00C26205" w:rsidP="00C77A35">
            <w:pPr>
              <w:spacing w:before="0"/>
              <w:rPr>
                <w:sz w:val="20"/>
                <w:szCs w:val="20"/>
              </w:rPr>
            </w:pPr>
            <w:r>
              <w:rPr>
                <w:noProof/>
              </w:rPr>
              <w:drawing>
                <wp:inline distT="0" distB="0" distL="0" distR="0" wp14:anchorId="7EC330A7" wp14:editId="7F20597E">
                  <wp:extent cx="1717481" cy="55204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7">
                            <a:extLst>
                              <a:ext uri="{28A0092B-C50C-407E-A947-70E740481C1C}">
                                <a14:useLocalDpi xmlns:a14="http://schemas.microsoft.com/office/drawing/2010/main" val="0"/>
                              </a:ext>
                            </a:extLst>
                          </a:blip>
                          <a:stretch>
                            <a:fillRect/>
                          </a:stretch>
                        </pic:blipFill>
                        <pic:spPr>
                          <a:xfrm>
                            <a:off x="0" y="0"/>
                            <a:ext cx="1717481" cy="552047"/>
                          </a:xfrm>
                          <a:prstGeom prst="rect">
                            <a:avLst/>
                          </a:prstGeom>
                        </pic:spPr>
                      </pic:pic>
                    </a:graphicData>
                  </a:graphic>
                </wp:inline>
              </w:drawing>
            </w:r>
          </w:p>
        </w:tc>
        <w:tc>
          <w:tcPr>
            <w:tcW w:w="710"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14:paraId="477675B6" w14:textId="77777777" w:rsidR="00DB571C" w:rsidRDefault="00DB571C" w:rsidP="00C77A35">
            <w:pPr>
              <w:spacing w:before="0"/>
              <w:rPr>
                <w:sz w:val="20"/>
                <w:szCs w:val="20"/>
              </w:rPr>
            </w:pPr>
            <w:r>
              <w:rPr>
                <w:sz w:val="20"/>
                <w:szCs w:val="20"/>
              </w:rPr>
              <w:t>Date:</w:t>
            </w:r>
          </w:p>
        </w:tc>
        <w:tc>
          <w:tcPr>
            <w:tcW w:w="2980" w:type="dxa"/>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268E9CB0" w14:textId="7C65B90D" w:rsidR="00DB571C" w:rsidRPr="00602F04" w:rsidRDefault="007E55C6" w:rsidP="009A2ECD">
            <w:pPr>
              <w:spacing w:before="0"/>
              <w:rPr>
                <w:sz w:val="20"/>
                <w:szCs w:val="20"/>
              </w:rPr>
            </w:pPr>
            <w:r>
              <w:rPr>
                <w:sz w:val="20"/>
                <w:szCs w:val="20"/>
              </w:rPr>
              <w:t>06/01/2021</w:t>
            </w:r>
          </w:p>
        </w:tc>
      </w:tr>
      <w:tr w:rsidR="00DB571C" w:rsidRPr="0015776D" w14:paraId="64DE4FAA" w14:textId="77777777" w:rsidTr="359F43B2">
        <w:tc>
          <w:tcPr>
            <w:tcW w:w="2266" w:type="dxa"/>
            <w:tcBorders>
              <w:top w:val="double" w:sz="4" w:space="0" w:color="auto"/>
              <w:left w:val="double" w:sz="4" w:space="0" w:color="auto"/>
              <w:bottom w:val="double" w:sz="4" w:space="0" w:color="auto"/>
              <w:right w:val="double" w:sz="4" w:space="0" w:color="auto"/>
            </w:tcBorders>
            <w:shd w:val="clear" w:color="auto" w:fill="FFFFFF" w:themeFill="background1"/>
          </w:tcPr>
          <w:p w14:paraId="3AC33A78" w14:textId="77777777" w:rsidR="00DB571C" w:rsidRDefault="00DB571C" w:rsidP="00C77A35">
            <w:pPr>
              <w:spacing w:before="0"/>
              <w:rPr>
                <w:sz w:val="20"/>
                <w:szCs w:val="20"/>
              </w:rPr>
            </w:pPr>
            <w:r>
              <w:rPr>
                <w:sz w:val="20"/>
                <w:szCs w:val="20"/>
              </w:rPr>
              <w:t>Review Date:</w:t>
            </w:r>
          </w:p>
        </w:tc>
        <w:tc>
          <w:tcPr>
            <w:tcW w:w="5385" w:type="dxa"/>
            <w:gridSpan w:val="8"/>
            <w:tcBorders>
              <w:top w:val="double" w:sz="4" w:space="0" w:color="auto"/>
              <w:left w:val="double" w:sz="4" w:space="0" w:color="auto"/>
              <w:bottom w:val="double" w:sz="4" w:space="0" w:color="auto"/>
              <w:right w:val="double" w:sz="4" w:space="0" w:color="auto"/>
            </w:tcBorders>
            <w:shd w:val="clear" w:color="auto" w:fill="FFFFFF" w:themeFill="background1"/>
          </w:tcPr>
          <w:p w14:paraId="14D855B0" w14:textId="1C2C2E85" w:rsidR="00AA3A31" w:rsidRDefault="007E55C6" w:rsidP="00C77A35">
            <w:pPr>
              <w:spacing w:before="0"/>
              <w:rPr>
                <w:sz w:val="20"/>
                <w:szCs w:val="20"/>
              </w:rPr>
            </w:pPr>
            <w:r>
              <w:rPr>
                <w:sz w:val="20"/>
                <w:szCs w:val="20"/>
              </w:rPr>
              <w:t>06/01/202</w:t>
            </w:r>
            <w:r>
              <w:rPr>
                <w:sz w:val="20"/>
                <w:szCs w:val="20"/>
              </w:rPr>
              <w:t>3</w:t>
            </w:r>
          </w:p>
          <w:p w14:paraId="4A5BFE4E" w14:textId="77777777" w:rsidR="00AA3A31" w:rsidRPr="00602F04" w:rsidRDefault="00AA3A31" w:rsidP="00C77A35">
            <w:pPr>
              <w:spacing w:before="0"/>
              <w:rPr>
                <w:sz w:val="20"/>
                <w:szCs w:val="20"/>
              </w:rPr>
            </w:pPr>
          </w:p>
        </w:tc>
        <w:tc>
          <w:tcPr>
            <w:tcW w:w="3690" w:type="dxa"/>
            <w:gridSpan w:val="6"/>
            <w:tcBorders>
              <w:top w:val="double" w:sz="4" w:space="0" w:color="auto"/>
              <w:left w:val="double" w:sz="4" w:space="0" w:color="auto"/>
              <w:bottom w:val="double" w:sz="4" w:space="0" w:color="auto"/>
              <w:right w:val="double" w:sz="4" w:space="0" w:color="auto"/>
            </w:tcBorders>
            <w:shd w:val="clear" w:color="auto" w:fill="FFFFFF" w:themeFill="background1"/>
          </w:tcPr>
          <w:p w14:paraId="4637C71C" w14:textId="77777777" w:rsidR="00DB571C" w:rsidRPr="00602F04" w:rsidRDefault="0006294F" w:rsidP="0099415F">
            <w:pPr>
              <w:spacing w:before="0"/>
              <w:rPr>
                <w:sz w:val="20"/>
                <w:szCs w:val="20"/>
              </w:rPr>
            </w:pPr>
            <w:r>
              <w:rPr>
                <w:sz w:val="20"/>
                <w:szCs w:val="20"/>
              </w:rPr>
              <w:t>Review after 2 years, if activity changes, if government or Public Health England advice changes</w:t>
            </w:r>
            <w:r w:rsidR="00C26205">
              <w:rPr>
                <w:sz w:val="20"/>
                <w:szCs w:val="20"/>
              </w:rPr>
              <w:t xml:space="preserve"> </w:t>
            </w:r>
            <w:r>
              <w:rPr>
                <w:sz w:val="20"/>
                <w:szCs w:val="20"/>
              </w:rPr>
              <w:t>or after near-miss/ incident/accident</w:t>
            </w:r>
          </w:p>
        </w:tc>
      </w:tr>
    </w:tbl>
    <w:tbl>
      <w:tblPr>
        <w:tblStyle w:val="TableGrid1"/>
        <w:tblW w:w="11341" w:type="dxa"/>
        <w:tblInd w:w="-369" w:type="dxa"/>
        <w:tblLayout w:type="fixed"/>
        <w:tblCellMar>
          <w:left w:w="57" w:type="dxa"/>
          <w:right w:w="57" w:type="dxa"/>
        </w:tblCellMar>
        <w:tblLook w:val="04A0" w:firstRow="1" w:lastRow="0" w:firstColumn="1" w:lastColumn="0" w:noHBand="0" w:noVBand="1"/>
      </w:tblPr>
      <w:tblGrid>
        <w:gridCol w:w="2269"/>
        <w:gridCol w:w="2835"/>
        <w:gridCol w:w="3260"/>
        <w:gridCol w:w="2977"/>
      </w:tblGrid>
      <w:tr w:rsidR="00E223A5" w:rsidRPr="0015776D" w14:paraId="1AC192CA" w14:textId="77777777" w:rsidTr="0006294F">
        <w:tc>
          <w:tcPr>
            <w:tcW w:w="11341"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FA32C70" w14:textId="77777777" w:rsidR="00E223A5" w:rsidRDefault="00E223A5" w:rsidP="00C77A35">
            <w:pPr>
              <w:spacing w:before="40" w:after="40"/>
              <w:rPr>
                <w:b/>
                <w:sz w:val="22"/>
                <w:szCs w:val="22"/>
              </w:rPr>
            </w:pPr>
            <w:r>
              <w:rPr>
                <w:b/>
                <w:sz w:val="22"/>
                <w:szCs w:val="22"/>
              </w:rPr>
              <w:t xml:space="preserve">Section 5: User Signatures </w:t>
            </w:r>
            <w:r w:rsidRPr="00073FEE">
              <w:rPr>
                <w:sz w:val="20"/>
                <w:szCs w:val="22"/>
              </w:rPr>
              <w:t>(add more lines as necessary)</w:t>
            </w:r>
          </w:p>
          <w:p w14:paraId="71EC8BF1" w14:textId="77777777" w:rsidR="00086AD6" w:rsidRPr="006838C3" w:rsidRDefault="00E223A5" w:rsidP="00EB6424">
            <w:pPr>
              <w:spacing w:before="40" w:after="40"/>
              <w:rPr>
                <w:sz w:val="22"/>
                <w:szCs w:val="22"/>
              </w:rPr>
            </w:pPr>
            <w:r w:rsidRPr="006838C3">
              <w:rPr>
                <w:i/>
                <w:sz w:val="20"/>
                <w:szCs w:val="18"/>
              </w:rPr>
              <w:t xml:space="preserve">I have read and understood the risks and control measures outlined in this RA / SWP. I agree to abide with all the safety measures to ensure risk to myself and others is minimised when undertaking this </w:t>
            </w:r>
            <w:r>
              <w:rPr>
                <w:i/>
                <w:sz w:val="20"/>
                <w:szCs w:val="18"/>
              </w:rPr>
              <w:t>activity</w:t>
            </w:r>
            <w:r w:rsidRPr="006838C3">
              <w:rPr>
                <w:i/>
                <w:sz w:val="20"/>
                <w:szCs w:val="18"/>
              </w:rPr>
              <w:t>.</w:t>
            </w:r>
            <w:r w:rsidR="00EB6424">
              <w:rPr>
                <w:sz w:val="20"/>
                <w:szCs w:val="20"/>
              </w:rPr>
              <w:t xml:space="preserve"> </w:t>
            </w:r>
            <w:r w:rsidR="00EB6424" w:rsidRPr="00EB6424">
              <w:rPr>
                <w:i/>
                <w:sz w:val="20"/>
                <w:szCs w:val="20"/>
              </w:rPr>
              <w:t xml:space="preserve">If my circumstances </w:t>
            </w:r>
            <w:proofErr w:type="gramStart"/>
            <w:r w:rsidR="00EB6424" w:rsidRPr="00EB6424">
              <w:rPr>
                <w:i/>
                <w:sz w:val="20"/>
                <w:szCs w:val="20"/>
              </w:rPr>
              <w:t>change</w:t>
            </w:r>
            <w:proofErr w:type="gramEnd"/>
            <w:r w:rsidR="00EB6424" w:rsidRPr="00EB6424">
              <w:rPr>
                <w:i/>
                <w:sz w:val="20"/>
                <w:szCs w:val="20"/>
              </w:rPr>
              <w:t xml:space="preserve"> I will </w:t>
            </w:r>
            <w:r w:rsidR="00EB6424">
              <w:rPr>
                <w:i/>
                <w:sz w:val="20"/>
                <w:szCs w:val="20"/>
              </w:rPr>
              <w:t>review</w:t>
            </w:r>
            <w:r w:rsidR="00EB6424" w:rsidRPr="00EB6424">
              <w:rPr>
                <w:i/>
                <w:sz w:val="20"/>
                <w:szCs w:val="20"/>
              </w:rPr>
              <w:t xml:space="preserve"> this risk assessment.</w:t>
            </w:r>
          </w:p>
        </w:tc>
      </w:tr>
      <w:tr w:rsidR="00086AD6" w:rsidRPr="00086AD6" w14:paraId="5F759376" w14:textId="77777777" w:rsidTr="0006294F">
        <w:tc>
          <w:tcPr>
            <w:tcW w:w="11341" w:type="dxa"/>
            <w:gridSpan w:val="4"/>
            <w:tcBorders>
              <w:top w:val="double" w:sz="4" w:space="0" w:color="auto"/>
              <w:left w:val="double" w:sz="4" w:space="0" w:color="auto"/>
              <w:bottom w:val="double" w:sz="4" w:space="0" w:color="auto"/>
              <w:right w:val="double" w:sz="4" w:space="0" w:color="auto"/>
            </w:tcBorders>
            <w:shd w:val="clear" w:color="auto" w:fill="FFFF00"/>
          </w:tcPr>
          <w:p w14:paraId="0F291B23" w14:textId="77777777" w:rsidR="00E419DD" w:rsidRDefault="00055768" w:rsidP="006C3F35">
            <w:pPr>
              <w:spacing w:before="40" w:after="40"/>
              <w:rPr>
                <w:i/>
                <w:color w:val="0070C0"/>
                <w:sz w:val="22"/>
              </w:rPr>
            </w:pPr>
            <w:r w:rsidRPr="00055768">
              <w:rPr>
                <w:i/>
                <w:color w:val="0070C0"/>
                <w:sz w:val="22"/>
              </w:rPr>
              <w:t xml:space="preserve">Signing this document is a declaration </w:t>
            </w:r>
            <w:r w:rsidR="00A04B25">
              <w:rPr>
                <w:i/>
                <w:color w:val="0070C0"/>
                <w:sz w:val="22"/>
              </w:rPr>
              <w:t>to confirm the following factors;</w:t>
            </w:r>
          </w:p>
          <w:p w14:paraId="3702D9B1" w14:textId="77777777" w:rsidR="00E419DD" w:rsidRPr="00E419DD" w:rsidRDefault="00A04B25" w:rsidP="00E419DD">
            <w:pPr>
              <w:pStyle w:val="ListParagraph"/>
              <w:numPr>
                <w:ilvl w:val="0"/>
                <w:numId w:val="15"/>
              </w:numPr>
              <w:spacing w:before="40" w:after="40"/>
              <w:rPr>
                <w:i/>
                <w:color w:val="0070C0"/>
                <w:sz w:val="22"/>
              </w:rPr>
            </w:pPr>
            <w:r>
              <w:rPr>
                <w:i/>
                <w:color w:val="0070C0"/>
                <w:sz w:val="22"/>
              </w:rPr>
              <w:t xml:space="preserve">That </w:t>
            </w:r>
            <w:r w:rsidR="00055768" w:rsidRPr="00E419DD">
              <w:rPr>
                <w:i/>
                <w:color w:val="0070C0"/>
                <w:sz w:val="22"/>
              </w:rPr>
              <w:t xml:space="preserve">you </w:t>
            </w:r>
            <w:r w:rsidR="001F3517" w:rsidRPr="00E419DD">
              <w:rPr>
                <w:i/>
                <w:color w:val="0070C0"/>
                <w:sz w:val="22"/>
              </w:rPr>
              <w:t>are not experiencing</w:t>
            </w:r>
            <w:r w:rsidR="00055768" w:rsidRPr="00E419DD">
              <w:rPr>
                <w:i/>
                <w:color w:val="0070C0"/>
                <w:sz w:val="22"/>
              </w:rPr>
              <w:t xml:space="preserve"> covid19 symptoms (</w:t>
            </w:r>
            <w:hyperlink r:id="rId28" w:history="1">
              <w:r w:rsidR="00055768" w:rsidRPr="00E419DD">
                <w:rPr>
                  <w:rStyle w:val="Hyperlink"/>
                  <w:sz w:val="20"/>
                </w:rPr>
                <w:t>https://www.nhs.uk/conditions/coronavirus-covid-19/symptoms/</w:t>
              </w:r>
            </w:hyperlink>
            <w:r w:rsidR="00055768" w:rsidRPr="00E419DD">
              <w:rPr>
                <w:color w:val="0070C0"/>
              </w:rPr>
              <w:t>)</w:t>
            </w:r>
          </w:p>
          <w:p w14:paraId="03663C30" w14:textId="77777777" w:rsidR="00E419DD" w:rsidRDefault="00A04B25" w:rsidP="00E419DD">
            <w:pPr>
              <w:pStyle w:val="ListParagraph"/>
              <w:numPr>
                <w:ilvl w:val="0"/>
                <w:numId w:val="15"/>
              </w:numPr>
              <w:spacing w:before="40" w:after="40"/>
              <w:rPr>
                <w:i/>
                <w:color w:val="0070C0"/>
                <w:sz w:val="22"/>
              </w:rPr>
            </w:pPr>
            <w:r>
              <w:rPr>
                <w:i/>
                <w:color w:val="0070C0"/>
                <w:sz w:val="22"/>
              </w:rPr>
              <w:t>T</w:t>
            </w:r>
            <w:r w:rsidR="00055768" w:rsidRPr="00E419DD">
              <w:rPr>
                <w:i/>
                <w:color w:val="0070C0"/>
                <w:sz w:val="22"/>
              </w:rPr>
              <w:t>hat you are not sharing a house with someone who has symptoms</w:t>
            </w:r>
          </w:p>
          <w:p w14:paraId="041FAB99" w14:textId="77777777" w:rsidR="00E419DD" w:rsidRDefault="00A04B25" w:rsidP="00E419DD">
            <w:pPr>
              <w:pStyle w:val="ListParagraph"/>
              <w:numPr>
                <w:ilvl w:val="0"/>
                <w:numId w:val="15"/>
              </w:numPr>
              <w:spacing w:before="40" w:after="40"/>
              <w:rPr>
                <w:i/>
                <w:color w:val="0070C0"/>
                <w:sz w:val="22"/>
              </w:rPr>
            </w:pPr>
            <w:r>
              <w:rPr>
                <w:i/>
                <w:color w:val="0070C0"/>
                <w:sz w:val="22"/>
              </w:rPr>
              <w:t>T</w:t>
            </w:r>
            <w:r w:rsidR="00E419DD" w:rsidRPr="00E419DD">
              <w:rPr>
                <w:i/>
                <w:color w:val="0070C0"/>
                <w:sz w:val="22"/>
              </w:rPr>
              <w:t xml:space="preserve">hat </w:t>
            </w:r>
            <w:r w:rsidR="00055768" w:rsidRPr="00E419DD">
              <w:rPr>
                <w:i/>
                <w:color w:val="0070C0"/>
                <w:sz w:val="22"/>
              </w:rPr>
              <w:t xml:space="preserve">you </w:t>
            </w:r>
            <w:r w:rsidR="00E419DD" w:rsidRPr="00E419DD">
              <w:rPr>
                <w:i/>
                <w:color w:val="0070C0"/>
                <w:sz w:val="22"/>
              </w:rPr>
              <w:t xml:space="preserve">have not </w:t>
            </w:r>
            <w:r w:rsidR="00055768" w:rsidRPr="00E419DD">
              <w:rPr>
                <w:i/>
                <w:color w:val="0070C0"/>
                <w:sz w:val="22"/>
              </w:rPr>
              <w:t>been contacted by the NHS contact tracer and told to self-isolate</w:t>
            </w:r>
            <w:r w:rsidR="00E419DD" w:rsidRPr="00E419DD">
              <w:rPr>
                <w:i/>
                <w:color w:val="0070C0"/>
                <w:sz w:val="22"/>
              </w:rPr>
              <w:t xml:space="preserve"> </w:t>
            </w:r>
          </w:p>
          <w:p w14:paraId="4E06BBDC" w14:textId="00BDBE3C" w:rsidR="00055768" w:rsidRPr="00A04B25" w:rsidRDefault="00E419DD" w:rsidP="00E419DD">
            <w:pPr>
              <w:pStyle w:val="ListParagraph"/>
              <w:numPr>
                <w:ilvl w:val="0"/>
                <w:numId w:val="15"/>
              </w:numPr>
              <w:spacing w:before="40" w:after="40"/>
              <w:rPr>
                <w:i/>
                <w:color w:val="0070C0"/>
                <w:sz w:val="16"/>
                <w:szCs w:val="18"/>
              </w:rPr>
            </w:pPr>
            <w:r w:rsidRPr="00A04B25">
              <w:rPr>
                <w:i/>
                <w:color w:val="0070C0"/>
                <w:sz w:val="22"/>
              </w:rPr>
              <w:t xml:space="preserve">That you have not recently been in a UK region of </w:t>
            </w:r>
            <w:r w:rsidR="007E55C6">
              <w:rPr>
                <w:i/>
                <w:color w:val="0070C0"/>
                <w:sz w:val="22"/>
              </w:rPr>
              <w:t>enhanced</w:t>
            </w:r>
            <w:r w:rsidRPr="00A04B25">
              <w:rPr>
                <w:i/>
                <w:color w:val="0070C0"/>
                <w:sz w:val="22"/>
              </w:rPr>
              <w:t xml:space="preserve"> lockdown</w:t>
            </w:r>
            <w:r w:rsidR="007E55C6">
              <w:rPr>
                <w:i/>
                <w:color w:val="0070C0"/>
                <w:sz w:val="22"/>
              </w:rPr>
              <w:t xml:space="preserve"> restrictions</w:t>
            </w:r>
            <w:r w:rsidRPr="00A04B25">
              <w:rPr>
                <w:i/>
                <w:color w:val="0070C0"/>
                <w:sz w:val="22"/>
              </w:rPr>
              <w:t>.</w:t>
            </w:r>
          </w:p>
          <w:p w14:paraId="7361D85C" w14:textId="77777777" w:rsidR="00055768" w:rsidRDefault="00055768" w:rsidP="006C3F35">
            <w:pPr>
              <w:spacing w:before="40" w:after="40"/>
              <w:rPr>
                <w:i/>
                <w:color w:val="0070C0"/>
                <w:sz w:val="22"/>
              </w:rPr>
            </w:pPr>
          </w:p>
          <w:p w14:paraId="0BB641C7" w14:textId="77777777" w:rsidR="006A18CF" w:rsidRPr="004836BF" w:rsidRDefault="006A18CF" w:rsidP="006C3F35">
            <w:pPr>
              <w:spacing w:before="40" w:after="40"/>
              <w:rPr>
                <w:i/>
                <w:color w:val="0070C0"/>
                <w:szCs w:val="28"/>
              </w:rPr>
            </w:pPr>
            <w:r w:rsidRPr="003B7C8C">
              <w:rPr>
                <w:i/>
                <w:color w:val="0070C0"/>
                <w:szCs w:val="28"/>
                <w:highlight w:val="yellow"/>
              </w:rPr>
              <w:t xml:space="preserve">Whilst you may sign this risk assessment </w:t>
            </w:r>
            <w:r w:rsidR="004836BF" w:rsidRPr="003B7C8C">
              <w:rPr>
                <w:i/>
                <w:color w:val="0070C0"/>
                <w:szCs w:val="28"/>
                <w:highlight w:val="yellow"/>
              </w:rPr>
              <w:t>in advance</w:t>
            </w:r>
            <w:r w:rsidRPr="003B7C8C">
              <w:rPr>
                <w:i/>
                <w:color w:val="0070C0"/>
                <w:szCs w:val="28"/>
                <w:highlight w:val="yellow"/>
              </w:rPr>
              <w:t xml:space="preserve">, </w:t>
            </w:r>
            <w:r w:rsidR="004836BF" w:rsidRPr="003B7C8C">
              <w:rPr>
                <w:i/>
                <w:color w:val="0070C0"/>
                <w:szCs w:val="28"/>
                <w:highlight w:val="yellow"/>
              </w:rPr>
              <w:t>this declaration is also your confirmation that all the above factors are correct ON THE DAY YOU ACCESS THE BUILDING AND EVERY TIME YOU ACCESS THE BUILDING.</w:t>
            </w:r>
          </w:p>
          <w:p w14:paraId="6A06289C" w14:textId="77777777" w:rsidR="006A18CF" w:rsidRDefault="006A18CF" w:rsidP="006C3F35">
            <w:pPr>
              <w:spacing w:before="40" w:after="40"/>
              <w:rPr>
                <w:i/>
                <w:color w:val="0070C0"/>
                <w:sz w:val="22"/>
              </w:rPr>
            </w:pPr>
          </w:p>
          <w:p w14:paraId="0950E728" w14:textId="0AEDB0BF" w:rsidR="005C47A8" w:rsidRDefault="005C47A8" w:rsidP="006C3F35">
            <w:pPr>
              <w:spacing w:before="40" w:after="40"/>
            </w:pPr>
            <w:r w:rsidRPr="00D47A0C">
              <w:rPr>
                <w:i/>
                <w:color w:val="0070C0"/>
                <w:sz w:val="22"/>
              </w:rPr>
              <w:t xml:space="preserve">From </w:t>
            </w:r>
            <w:r w:rsidR="007E55C6">
              <w:rPr>
                <w:i/>
                <w:color w:val="0070C0"/>
                <w:sz w:val="22"/>
              </w:rPr>
              <w:t>January 6</w:t>
            </w:r>
            <w:r w:rsidR="007E55C6" w:rsidRPr="007E55C6">
              <w:rPr>
                <w:i/>
                <w:color w:val="0070C0"/>
                <w:sz w:val="22"/>
                <w:vertAlign w:val="superscript"/>
              </w:rPr>
              <w:t>th</w:t>
            </w:r>
            <w:r w:rsidR="007E55C6">
              <w:rPr>
                <w:i/>
                <w:color w:val="0070C0"/>
                <w:sz w:val="22"/>
              </w:rPr>
              <w:t xml:space="preserve"> 2021</w:t>
            </w:r>
            <w:r w:rsidRPr="00D47A0C">
              <w:rPr>
                <w:i/>
                <w:color w:val="0070C0"/>
                <w:sz w:val="22"/>
              </w:rPr>
              <w:t xml:space="preserve"> those staff classified as ‘clinically extremely vulnerable’ are</w:t>
            </w:r>
            <w:r w:rsidR="00D47A0C" w:rsidRPr="00D47A0C">
              <w:rPr>
                <w:i/>
                <w:color w:val="0070C0"/>
                <w:sz w:val="22"/>
              </w:rPr>
              <w:t xml:space="preserve"> </w:t>
            </w:r>
            <w:r w:rsidR="007E55C6">
              <w:rPr>
                <w:i/>
                <w:color w:val="0070C0"/>
                <w:sz w:val="22"/>
              </w:rPr>
              <w:t>advised not to come to work</w:t>
            </w:r>
            <w:r w:rsidR="00D47A0C" w:rsidRPr="00D47A0C">
              <w:rPr>
                <w:i/>
                <w:color w:val="0070C0"/>
                <w:sz w:val="22"/>
              </w:rPr>
              <w:t xml:space="preserve">:  </w:t>
            </w:r>
            <w:hyperlink r:id="rId29" w:anchor="summary-what-you-can-and-cannot-do-during-the-national-lockdown" w:history="1">
              <w:r w:rsidR="007E55C6">
                <w:rPr>
                  <w:rStyle w:val="Hyperlink"/>
                </w:rPr>
                <w:t>https://www.gov.uk/guidance/national-lockdown-stay-at-home?priority-taxon=774cee22-d896-44c1-a611-e3109cce8eae#summary-what-you-can-and-cannot-do-during-the-national-lockdown</w:t>
              </w:r>
            </w:hyperlink>
          </w:p>
          <w:p w14:paraId="19154144" w14:textId="7AFF4DDE" w:rsidR="006A18CF" w:rsidRPr="006A18CF" w:rsidRDefault="006A18CF" w:rsidP="00D47A0C">
            <w:pPr>
              <w:spacing w:before="40" w:after="40"/>
              <w:rPr>
                <w:i/>
                <w:color w:val="0070C0"/>
                <w:sz w:val="22"/>
              </w:rPr>
            </w:pPr>
            <w:bookmarkStart w:id="0" w:name="_GoBack"/>
            <w:bookmarkEnd w:id="0"/>
          </w:p>
        </w:tc>
      </w:tr>
      <w:tr w:rsidR="00174DD9" w:rsidRPr="007A2E6E" w14:paraId="04BE19C4" w14:textId="77777777" w:rsidTr="0071047D">
        <w:tc>
          <w:tcPr>
            <w:tcW w:w="2269" w:type="dxa"/>
            <w:tcBorders>
              <w:top w:val="double" w:sz="4" w:space="0" w:color="auto"/>
              <w:left w:val="double" w:sz="4" w:space="0" w:color="auto"/>
              <w:bottom w:val="single" w:sz="4" w:space="0" w:color="auto"/>
              <w:right w:val="double" w:sz="4" w:space="0" w:color="auto"/>
            </w:tcBorders>
            <w:shd w:val="clear" w:color="auto" w:fill="FFFFFF" w:themeFill="background1"/>
          </w:tcPr>
          <w:p w14:paraId="3CA6F3D4" w14:textId="77777777" w:rsidR="00174DD9" w:rsidRDefault="00174DD9" w:rsidP="0071047D">
            <w:pPr>
              <w:spacing w:before="40" w:after="40"/>
              <w:rPr>
                <w:sz w:val="22"/>
                <w:szCs w:val="22"/>
              </w:rPr>
            </w:pPr>
            <w:r>
              <w:rPr>
                <w:sz w:val="20"/>
                <w:szCs w:val="22"/>
              </w:rPr>
              <w:t>Name</w:t>
            </w:r>
          </w:p>
        </w:tc>
        <w:tc>
          <w:tcPr>
            <w:tcW w:w="2835" w:type="dxa"/>
            <w:tcBorders>
              <w:top w:val="double" w:sz="4" w:space="0" w:color="auto"/>
              <w:left w:val="double" w:sz="4" w:space="0" w:color="auto"/>
              <w:bottom w:val="single" w:sz="4" w:space="0" w:color="auto"/>
              <w:right w:val="double" w:sz="4" w:space="0" w:color="auto"/>
            </w:tcBorders>
            <w:shd w:val="clear" w:color="auto" w:fill="FFFFFF" w:themeFill="background1"/>
          </w:tcPr>
          <w:p w14:paraId="6BE4DD4F" w14:textId="77777777" w:rsidR="00174DD9" w:rsidRDefault="00174DD9" w:rsidP="0071047D">
            <w:pPr>
              <w:spacing w:before="40" w:after="40"/>
              <w:rPr>
                <w:sz w:val="22"/>
                <w:szCs w:val="22"/>
              </w:rPr>
            </w:pPr>
            <w:r>
              <w:rPr>
                <w:sz w:val="22"/>
                <w:szCs w:val="22"/>
              </w:rPr>
              <w:t>Signature</w:t>
            </w:r>
          </w:p>
        </w:tc>
        <w:tc>
          <w:tcPr>
            <w:tcW w:w="3260" w:type="dxa"/>
            <w:tcBorders>
              <w:top w:val="double" w:sz="4" w:space="0" w:color="auto"/>
              <w:left w:val="double" w:sz="4" w:space="0" w:color="auto"/>
              <w:bottom w:val="single" w:sz="4" w:space="0" w:color="auto"/>
              <w:right w:val="double" w:sz="4" w:space="0" w:color="auto"/>
            </w:tcBorders>
            <w:shd w:val="clear" w:color="auto" w:fill="FFFFFF" w:themeFill="background1"/>
          </w:tcPr>
          <w:p w14:paraId="460B22F9" w14:textId="77777777" w:rsidR="00174DD9" w:rsidRDefault="00174DD9" w:rsidP="0071047D">
            <w:pPr>
              <w:spacing w:before="40" w:after="40"/>
              <w:rPr>
                <w:sz w:val="22"/>
                <w:szCs w:val="22"/>
              </w:rPr>
            </w:pPr>
            <w:r>
              <w:rPr>
                <w:sz w:val="22"/>
                <w:szCs w:val="22"/>
              </w:rPr>
              <w:t>Activity risk assessment reference n</w:t>
            </w:r>
            <w:r w:rsidR="00377138">
              <w:rPr>
                <w:sz w:val="22"/>
                <w:szCs w:val="22"/>
              </w:rPr>
              <w:t>umber and title for the activity (activities) you intend to carry out</w:t>
            </w:r>
          </w:p>
        </w:tc>
        <w:tc>
          <w:tcPr>
            <w:tcW w:w="2977" w:type="dxa"/>
            <w:tcBorders>
              <w:top w:val="double" w:sz="4" w:space="0" w:color="auto"/>
              <w:left w:val="double" w:sz="4" w:space="0" w:color="auto"/>
              <w:bottom w:val="single" w:sz="4" w:space="0" w:color="auto"/>
              <w:right w:val="double" w:sz="4" w:space="0" w:color="auto"/>
            </w:tcBorders>
            <w:shd w:val="clear" w:color="auto" w:fill="FFFFFF" w:themeFill="background1"/>
          </w:tcPr>
          <w:p w14:paraId="34498D4A" w14:textId="77777777" w:rsidR="00174DD9" w:rsidRDefault="00174DD9" w:rsidP="0071047D">
            <w:pPr>
              <w:spacing w:before="40" w:after="40"/>
              <w:rPr>
                <w:sz w:val="22"/>
                <w:szCs w:val="22"/>
              </w:rPr>
            </w:pPr>
            <w:r>
              <w:rPr>
                <w:sz w:val="22"/>
                <w:szCs w:val="22"/>
              </w:rPr>
              <w:t>Date</w:t>
            </w:r>
          </w:p>
        </w:tc>
      </w:tr>
      <w:tr w:rsidR="00174DD9" w:rsidRPr="007A2E6E" w14:paraId="7FB7A612" w14:textId="77777777" w:rsidTr="0071047D">
        <w:tc>
          <w:tcPr>
            <w:tcW w:w="2269" w:type="dxa"/>
            <w:tcBorders>
              <w:top w:val="double" w:sz="4" w:space="0" w:color="auto"/>
              <w:left w:val="double" w:sz="4" w:space="0" w:color="auto"/>
              <w:bottom w:val="single" w:sz="4" w:space="0" w:color="auto"/>
              <w:right w:val="double" w:sz="4" w:space="0" w:color="auto"/>
            </w:tcBorders>
            <w:shd w:val="clear" w:color="auto" w:fill="FFFFFF" w:themeFill="background1"/>
          </w:tcPr>
          <w:p w14:paraId="0BEF2B6E" w14:textId="77777777" w:rsidR="00174DD9" w:rsidRDefault="00174DD9" w:rsidP="0071047D">
            <w:pPr>
              <w:spacing w:before="40" w:after="40"/>
              <w:rPr>
                <w:sz w:val="20"/>
                <w:szCs w:val="22"/>
              </w:rPr>
            </w:pPr>
          </w:p>
        </w:tc>
        <w:tc>
          <w:tcPr>
            <w:tcW w:w="2835" w:type="dxa"/>
            <w:tcBorders>
              <w:top w:val="double" w:sz="4" w:space="0" w:color="auto"/>
              <w:left w:val="double" w:sz="4" w:space="0" w:color="auto"/>
              <w:bottom w:val="single" w:sz="4" w:space="0" w:color="auto"/>
              <w:right w:val="double" w:sz="4" w:space="0" w:color="auto"/>
            </w:tcBorders>
            <w:shd w:val="clear" w:color="auto" w:fill="FFFFFF" w:themeFill="background1"/>
          </w:tcPr>
          <w:p w14:paraId="7161C96A" w14:textId="77777777" w:rsidR="00174DD9" w:rsidRDefault="00174DD9" w:rsidP="0071047D">
            <w:pPr>
              <w:spacing w:before="40" w:after="40"/>
              <w:rPr>
                <w:sz w:val="22"/>
                <w:szCs w:val="22"/>
              </w:rPr>
            </w:pPr>
          </w:p>
        </w:tc>
        <w:tc>
          <w:tcPr>
            <w:tcW w:w="3260" w:type="dxa"/>
            <w:tcBorders>
              <w:top w:val="double" w:sz="4" w:space="0" w:color="auto"/>
              <w:left w:val="double" w:sz="4" w:space="0" w:color="auto"/>
              <w:bottom w:val="single" w:sz="4" w:space="0" w:color="auto"/>
              <w:right w:val="double" w:sz="4" w:space="0" w:color="auto"/>
            </w:tcBorders>
            <w:shd w:val="clear" w:color="auto" w:fill="FFFFFF" w:themeFill="background1"/>
          </w:tcPr>
          <w:p w14:paraId="4F78D906" w14:textId="77777777" w:rsidR="00174DD9" w:rsidRDefault="00174DD9" w:rsidP="0071047D">
            <w:pPr>
              <w:spacing w:before="40" w:after="40"/>
              <w:rPr>
                <w:sz w:val="22"/>
                <w:szCs w:val="22"/>
              </w:rPr>
            </w:pPr>
          </w:p>
        </w:tc>
        <w:tc>
          <w:tcPr>
            <w:tcW w:w="2977" w:type="dxa"/>
            <w:tcBorders>
              <w:top w:val="double" w:sz="4" w:space="0" w:color="auto"/>
              <w:left w:val="double" w:sz="4" w:space="0" w:color="auto"/>
              <w:bottom w:val="single" w:sz="4" w:space="0" w:color="auto"/>
              <w:right w:val="double" w:sz="4" w:space="0" w:color="auto"/>
            </w:tcBorders>
            <w:shd w:val="clear" w:color="auto" w:fill="FFFFFF" w:themeFill="background1"/>
          </w:tcPr>
          <w:p w14:paraId="6A2A9C36" w14:textId="77777777" w:rsidR="00174DD9" w:rsidRDefault="00174DD9" w:rsidP="0071047D">
            <w:pPr>
              <w:spacing w:before="40" w:after="40"/>
              <w:rPr>
                <w:sz w:val="22"/>
                <w:szCs w:val="22"/>
              </w:rPr>
            </w:pPr>
          </w:p>
        </w:tc>
      </w:tr>
      <w:tr w:rsidR="00174DD9" w:rsidRPr="007A2E6E" w14:paraId="35BD04C4" w14:textId="77777777" w:rsidTr="0071047D">
        <w:tc>
          <w:tcPr>
            <w:tcW w:w="2269" w:type="dxa"/>
            <w:tcBorders>
              <w:top w:val="double" w:sz="4" w:space="0" w:color="auto"/>
              <w:left w:val="double" w:sz="4" w:space="0" w:color="auto"/>
              <w:bottom w:val="single" w:sz="4" w:space="0" w:color="auto"/>
              <w:right w:val="double" w:sz="4" w:space="0" w:color="auto"/>
            </w:tcBorders>
            <w:shd w:val="clear" w:color="auto" w:fill="FFFFFF" w:themeFill="background1"/>
          </w:tcPr>
          <w:p w14:paraId="436AF44E" w14:textId="77777777" w:rsidR="00174DD9" w:rsidRDefault="00174DD9" w:rsidP="0071047D">
            <w:pPr>
              <w:spacing w:before="40" w:after="40"/>
              <w:rPr>
                <w:sz w:val="20"/>
                <w:szCs w:val="22"/>
              </w:rPr>
            </w:pPr>
          </w:p>
        </w:tc>
        <w:tc>
          <w:tcPr>
            <w:tcW w:w="2835" w:type="dxa"/>
            <w:tcBorders>
              <w:top w:val="double" w:sz="4" w:space="0" w:color="auto"/>
              <w:left w:val="double" w:sz="4" w:space="0" w:color="auto"/>
              <w:bottom w:val="single" w:sz="4" w:space="0" w:color="auto"/>
              <w:right w:val="double" w:sz="4" w:space="0" w:color="auto"/>
            </w:tcBorders>
            <w:shd w:val="clear" w:color="auto" w:fill="FFFFFF" w:themeFill="background1"/>
          </w:tcPr>
          <w:p w14:paraId="792B203C" w14:textId="77777777" w:rsidR="00174DD9" w:rsidRDefault="00174DD9" w:rsidP="0071047D">
            <w:pPr>
              <w:spacing w:before="40" w:after="40"/>
              <w:rPr>
                <w:sz w:val="22"/>
                <w:szCs w:val="22"/>
              </w:rPr>
            </w:pPr>
          </w:p>
        </w:tc>
        <w:tc>
          <w:tcPr>
            <w:tcW w:w="3260" w:type="dxa"/>
            <w:tcBorders>
              <w:top w:val="double" w:sz="4" w:space="0" w:color="auto"/>
              <w:left w:val="double" w:sz="4" w:space="0" w:color="auto"/>
              <w:bottom w:val="single" w:sz="4" w:space="0" w:color="auto"/>
              <w:right w:val="double" w:sz="4" w:space="0" w:color="auto"/>
            </w:tcBorders>
            <w:shd w:val="clear" w:color="auto" w:fill="FFFFFF" w:themeFill="background1"/>
          </w:tcPr>
          <w:p w14:paraId="06809E14" w14:textId="77777777" w:rsidR="00174DD9" w:rsidRDefault="00174DD9" w:rsidP="0071047D">
            <w:pPr>
              <w:spacing w:before="40" w:after="40"/>
              <w:rPr>
                <w:sz w:val="22"/>
                <w:szCs w:val="22"/>
              </w:rPr>
            </w:pPr>
          </w:p>
        </w:tc>
        <w:tc>
          <w:tcPr>
            <w:tcW w:w="2977" w:type="dxa"/>
            <w:tcBorders>
              <w:top w:val="double" w:sz="4" w:space="0" w:color="auto"/>
              <w:left w:val="double" w:sz="4" w:space="0" w:color="auto"/>
              <w:bottom w:val="single" w:sz="4" w:space="0" w:color="auto"/>
              <w:right w:val="double" w:sz="4" w:space="0" w:color="auto"/>
            </w:tcBorders>
            <w:shd w:val="clear" w:color="auto" w:fill="FFFFFF" w:themeFill="background1"/>
          </w:tcPr>
          <w:p w14:paraId="0F3D178C" w14:textId="77777777" w:rsidR="00174DD9" w:rsidRDefault="00174DD9" w:rsidP="0071047D">
            <w:pPr>
              <w:spacing w:before="40" w:after="40"/>
              <w:rPr>
                <w:sz w:val="22"/>
                <w:szCs w:val="22"/>
              </w:rPr>
            </w:pPr>
          </w:p>
        </w:tc>
      </w:tr>
      <w:tr w:rsidR="00174DD9" w:rsidRPr="007A2E6E" w14:paraId="5E51B033" w14:textId="77777777" w:rsidTr="0071047D">
        <w:tc>
          <w:tcPr>
            <w:tcW w:w="2269" w:type="dxa"/>
            <w:tcBorders>
              <w:top w:val="double" w:sz="4" w:space="0" w:color="auto"/>
              <w:left w:val="double" w:sz="4" w:space="0" w:color="auto"/>
              <w:bottom w:val="single" w:sz="4" w:space="0" w:color="auto"/>
              <w:right w:val="double" w:sz="4" w:space="0" w:color="auto"/>
            </w:tcBorders>
            <w:shd w:val="clear" w:color="auto" w:fill="FFFFFF" w:themeFill="background1"/>
          </w:tcPr>
          <w:p w14:paraId="2F6CA1CE" w14:textId="77777777" w:rsidR="00174DD9" w:rsidRDefault="00174DD9" w:rsidP="0071047D">
            <w:pPr>
              <w:spacing w:before="40" w:after="40"/>
              <w:rPr>
                <w:sz w:val="20"/>
                <w:szCs w:val="22"/>
              </w:rPr>
            </w:pPr>
          </w:p>
        </w:tc>
        <w:tc>
          <w:tcPr>
            <w:tcW w:w="2835" w:type="dxa"/>
            <w:tcBorders>
              <w:top w:val="double" w:sz="4" w:space="0" w:color="auto"/>
              <w:left w:val="double" w:sz="4" w:space="0" w:color="auto"/>
              <w:bottom w:val="single" w:sz="4" w:space="0" w:color="auto"/>
              <w:right w:val="double" w:sz="4" w:space="0" w:color="auto"/>
            </w:tcBorders>
            <w:shd w:val="clear" w:color="auto" w:fill="FFFFFF" w:themeFill="background1"/>
          </w:tcPr>
          <w:p w14:paraId="75882410" w14:textId="77777777" w:rsidR="00174DD9" w:rsidRDefault="00174DD9" w:rsidP="0071047D">
            <w:pPr>
              <w:spacing w:before="40" w:after="40"/>
              <w:rPr>
                <w:sz w:val="22"/>
                <w:szCs w:val="22"/>
              </w:rPr>
            </w:pPr>
          </w:p>
        </w:tc>
        <w:tc>
          <w:tcPr>
            <w:tcW w:w="3260" w:type="dxa"/>
            <w:tcBorders>
              <w:top w:val="double" w:sz="4" w:space="0" w:color="auto"/>
              <w:left w:val="double" w:sz="4" w:space="0" w:color="auto"/>
              <w:bottom w:val="single" w:sz="4" w:space="0" w:color="auto"/>
              <w:right w:val="double" w:sz="4" w:space="0" w:color="auto"/>
            </w:tcBorders>
            <w:shd w:val="clear" w:color="auto" w:fill="FFFFFF" w:themeFill="background1"/>
          </w:tcPr>
          <w:p w14:paraId="02DC7DEA" w14:textId="77777777" w:rsidR="00174DD9" w:rsidRDefault="00174DD9" w:rsidP="0071047D">
            <w:pPr>
              <w:spacing w:before="40" w:after="40"/>
              <w:rPr>
                <w:sz w:val="22"/>
                <w:szCs w:val="22"/>
              </w:rPr>
            </w:pPr>
          </w:p>
        </w:tc>
        <w:tc>
          <w:tcPr>
            <w:tcW w:w="2977" w:type="dxa"/>
            <w:tcBorders>
              <w:top w:val="double" w:sz="4" w:space="0" w:color="auto"/>
              <w:left w:val="double" w:sz="4" w:space="0" w:color="auto"/>
              <w:bottom w:val="single" w:sz="4" w:space="0" w:color="auto"/>
              <w:right w:val="double" w:sz="4" w:space="0" w:color="auto"/>
            </w:tcBorders>
            <w:shd w:val="clear" w:color="auto" w:fill="FFFFFF" w:themeFill="background1"/>
          </w:tcPr>
          <w:p w14:paraId="5FD73679" w14:textId="77777777" w:rsidR="00174DD9" w:rsidRDefault="00174DD9" w:rsidP="0071047D">
            <w:pPr>
              <w:spacing w:before="40" w:after="40"/>
              <w:rPr>
                <w:sz w:val="22"/>
                <w:szCs w:val="22"/>
              </w:rPr>
            </w:pPr>
          </w:p>
        </w:tc>
      </w:tr>
      <w:tr w:rsidR="00174DD9" w:rsidRPr="007A2E6E" w14:paraId="6119FC0F" w14:textId="77777777" w:rsidTr="0071047D">
        <w:tc>
          <w:tcPr>
            <w:tcW w:w="2269" w:type="dxa"/>
            <w:tcBorders>
              <w:top w:val="double" w:sz="4" w:space="0" w:color="auto"/>
              <w:left w:val="double" w:sz="4" w:space="0" w:color="auto"/>
              <w:bottom w:val="single" w:sz="4" w:space="0" w:color="auto"/>
              <w:right w:val="double" w:sz="4" w:space="0" w:color="auto"/>
            </w:tcBorders>
            <w:shd w:val="clear" w:color="auto" w:fill="FFFFFF" w:themeFill="background1"/>
          </w:tcPr>
          <w:p w14:paraId="7EE1891D" w14:textId="77777777" w:rsidR="00174DD9" w:rsidRDefault="00174DD9" w:rsidP="0071047D">
            <w:pPr>
              <w:spacing w:before="40" w:after="40"/>
              <w:rPr>
                <w:sz w:val="20"/>
                <w:szCs w:val="22"/>
              </w:rPr>
            </w:pPr>
          </w:p>
        </w:tc>
        <w:tc>
          <w:tcPr>
            <w:tcW w:w="2835" w:type="dxa"/>
            <w:tcBorders>
              <w:top w:val="double" w:sz="4" w:space="0" w:color="auto"/>
              <w:left w:val="double" w:sz="4" w:space="0" w:color="auto"/>
              <w:bottom w:val="single" w:sz="4" w:space="0" w:color="auto"/>
              <w:right w:val="double" w:sz="4" w:space="0" w:color="auto"/>
            </w:tcBorders>
            <w:shd w:val="clear" w:color="auto" w:fill="FFFFFF" w:themeFill="background1"/>
          </w:tcPr>
          <w:p w14:paraId="2D560FA7" w14:textId="77777777" w:rsidR="00174DD9" w:rsidRDefault="00174DD9" w:rsidP="0071047D">
            <w:pPr>
              <w:spacing w:before="40" w:after="40"/>
              <w:rPr>
                <w:sz w:val="22"/>
                <w:szCs w:val="22"/>
              </w:rPr>
            </w:pPr>
          </w:p>
        </w:tc>
        <w:tc>
          <w:tcPr>
            <w:tcW w:w="3260" w:type="dxa"/>
            <w:tcBorders>
              <w:top w:val="double" w:sz="4" w:space="0" w:color="auto"/>
              <w:left w:val="double" w:sz="4" w:space="0" w:color="auto"/>
              <w:bottom w:val="single" w:sz="4" w:space="0" w:color="auto"/>
              <w:right w:val="double" w:sz="4" w:space="0" w:color="auto"/>
            </w:tcBorders>
            <w:shd w:val="clear" w:color="auto" w:fill="FFFFFF" w:themeFill="background1"/>
          </w:tcPr>
          <w:p w14:paraId="59A345B8" w14:textId="77777777" w:rsidR="00174DD9" w:rsidRDefault="00174DD9" w:rsidP="0071047D">
            <w:pPr>
              <w:spacing w:before="40" w:after="40"/>
              <w:rPr>
                <w:sz w:val="22"/>
                <w:szCs w:val="22"/>
              </w:rPr>
            </w:pPr>
          </w:p>
        </w:tc>
        <w:tc>
          <w:tcPr>
            <w:tcW w:w="2977" w:type="dxa"/>
            <w:tcBorders>
              <w:top w:val="double" w:sz="4" w:space="0" w:color="auto"/>
              <w:left w:val="double" w:sz="4" w:space="0" w:color="auto"/>
              <w:bottom w:val="single" w:sz="4" w:space="0" w:color="auto"/>
              <w:right w:val="double" w:sz="4" w:space="0" w:color="auto"/>
            </w:tcBorders>
            <w:shd w:val="clear" w:color="auto" w:fill="FFFFFF" w:themeFill="background1"/>
          </w:tcPr>
          <w:p w14:paraId="67B68BB1" w14:textId="77777777" w:rsidR="00174DD9" w:rsidRDefault="00174DD9" w:rsidP="0071047D">
            <w:pPr>
              <w:spacing w:before="40" w:after="40"/>
              <w:rPr>
                <w:sz w:val="22"/>
                <w:szCs w:val="22"/>
              </w:rPr>
            </w:pPr>
          </w:p>
        </w:tc>
      </w:tr>
      <w:tr w:rsidR="00174DD9" w:rsidRPr="007A2E6E" w14:paraId="3AD6DB38" w14:textId="77777777" w:rsidTr="0071047D">
        <w:tc>
          <w:tcPr>
            <w:tcW w:w="2269" w:type="dxa"/>
            <w:tcBorders>
              <w:top w:val="double" w:sz="4" w:space="0" w:color="auto"/>
              <w:left w:val="double" w:sz="4" w:space="0" w:color="auto"/>
              <w:bottom w:val="single" w:sz="4" w:space="0" w:color="auto"/>
              <w:right w:val="double" w:sz="4" w:space="0" w:color="auto"/>
            </w:tcBorders>
            <w:shd w:val="clear" w:color="auto" w:fill="FFFFFF" w:themeFill="background1"/>
          </w:tcPr>
          <w:p w14:paraId="3CE7C7D5" w14:textId="77777777" w:rsidR="00174DD9" w:rsidRDefault="00174DD9" w:rsidP="0071047D">
            <w:pPr>
              <w:spacing w:before="40" w:after="40"/>
              <w:rPr>
                <w:sz w:val="20"/>
                <w:szCs w:val="22"/>
              </w:rPr>
            </w:pPr>
          </w:p>
        </w:tc>
        <w:tc>
          <w:tcPr>
            <w:tcW w:w="2835" w:type="dxa"/>
            <w:tcBorders>
              <w:top w:val="double" w:sz="4" w:space="0" w:color="auto"/>
              <w:left w:val="double" w:sz="4" w:space="0" w:color="auto"/>
              <w:bottom w:val="single" w:sz="4" w:space="0" w:color="auto"/>
              <w:right w:val="double" w:sz="4" w:space="0" w:color="auto"/>
            </w:tcBorders>
            <w:shd w:val="clear" w:color="auto" w:fill="FFFFFF" w:themeFill="background1"/>
          </w:tcPr>
          <w:p w14:paraId="22E9FDF0" w14:textId="77777777" w:rsidR="00174DD9" w:rsidRDefault="00174DD9" w:rsidP="0071047D">
            <w:pPr>
              <w:spacing w:before="40" w:after="40"/>
              <w:rPr>
                <w:sz w:val="22"/>
                <w:szCs w:val="22"/>
              </w:rPr>
            </w:pPr>
          </w:p>
        </w:tc>
        <w:tc>
          <w:tcPr>
            <w:tcW w:w="3260" w:type="dxa"/>
            <w:tcBorders>
              <w:top w:val="double" w:sz="4" w:space="0" w:color="auto"/>
              <w:left w:val="double" w:sz="4" w:space="0" w:color="auto"/>
              <w:bottom w:val="single" w:sz="4" w:space="0" w:color="auto"/>
              <w:right w:val="double" w:sz="4" w:space="0" w:color="auto"/>
            </w:tcBorders>
            <w:shd w:val="clear" w:color="auto" w:fill="FFFFFF" w:themeFill="background1"/>
          </w:tcPr>
          <w:p w14:paraId="05BFA593" w14:textId="77777777" w:rsidR="00174DD9" w:rsidRDefault="00174DD9" w:rsidP="0071047D">
            <w:pPr>
              <w:spacing w:before="40" w:after="40"/>
              <w:rPr>
                <w:sz w:val="22"/>
                <w:szCs w:val="22"/>
              </w:rPr>
            </w:pPr>
          </w:p>
        </w:tc>
        <w:tc>
          <w:tcPr>
            <w:tcW w:w="2977" w:type="dxa"/>
            <w:tcBorders>
              <w:top w:val="double" w:sz="4" w:space="0" w:color="auto"/>
              <w:left w:val="double" w:sz="4" w:space="0" w:color="auto"/>
              <w:bottom w:val="single" w:sz="4" w:space="0" w:color="auto"/>
              <w:right w:val="double" w:sz="4" w:space="0" w:color="auto"/>
            </w:tcBorders>
            <w:shd w:val="clear" w:color="auto" w:fill="FFFFFF" w:themeFill="background1"/>
          </w:tcPr>
          <w:p w14:paraId="243FB386" w14:textId="77777777" w:rsidR="00174DD9" w:rsidRDefault="00174DD9" w:rsidP="0071047D">
            <w:pPr>
              <w:spacing w:before="40" w:after="40"/>
              <w:rPr>
                <w:sz w:val="22"/>
                <w:szCs w:val="22"/>
              </w:rPr>
            </w:pPr>
          </w:p>
        </w:tc>
      </w:tr>
      <w:tr w:rsidR="00174DD9" w:rsidRPr="007A2E6E" w14:paraId="13DB30FA" w14:textId="77777777" w:rsidTr="0071047D">
        <w:tc>
          <w:tcPr>
            <w:tcW w:w="2269" w:type="dxa"/>
            <w:tcBorders>
              <w:top w:val="double" w:sz="4" w:space="0" w:color="auto"/>
              <w:left w:val="double" w:sz="4" w:space="0" w:color="auto"/>
              <w:bottom w:val="single" w:sz="4" w:space="0" w:color="auto"/>
              <w:right w:val="double" w:sz="4" w:space="0" w:color="auto"/>
            </w:tcBorders>
            <w:shd w:val="clear" w:color="auto" w:fill="FFFFFF" w:themeFill="background1"/>
          </w:tcPr>
          <w:p w14:paraId="5FA4CE61" w14:textId="77777777" w:rsidR="00174DD9" w:rsidRDefault="00174DD9" w:rsidP="0071047D">
            <w:pPr>
              <w:spacing w:before="40" w:after="40"/>
              <w:rPr>
                <w:sz w:val="20"/>
                <w:szCs w:val="22"/>
              </w:rPr>
            </w:pPr>
          </w:p>
        </w:tc>
        <w:tc>
          <w:tcPr>
            <w:tcW w:w="2835" w:type="dxa"/>
            <w:tcBorders>
              <w:top w:val="double" w:sz="4" w:space="0" w:color="auto"/>
              <w:left w:val="double" w:sz="4" w:space="0" w:color="auto"/>
              <w:bottom w:val="single" w:sz="4" w:space="0" w:color="auto"/>
              <w:right w:val="double" w:sz="4" w:space="0" w:color="auto"/>
            </w:tcBorders>
            <w:shd w:val="clear" w:color="auto" w:fill="FFFFFF" w:themeFill="background1"/>
          </w:tcPr>
          <w:p w14:paraId="508E53AD" w14:textId="77777777" w:rsidR="00174DD9" w:rsidRDefault="00174DD9" w:rsidP="0071047D">
            <w:pPr>
              <w:spacing w:before="40" w:after="40"/>
              <w:rPr>
                <w:sz w:val="22"/>
                <w:szCs w:val="22"/>
              </w:rPr>
            </w:pPr>
          </w:p>
        </w:tc>
        <w:tc>
          <w:tcPr>
            <w:tcW w:w="3260" w:type="dxa"/>
            <w:tcBorders>
              <w:top w:val="double" w:sz="4" w:space="0" w:color="auto"/>
              <w:left w:val="double" w:sz="4" w:space="0" w:color="auto"/>
              <w:bottom w:val="single" w:sz="4" w:space="0" w:color="auto"/>
              <w:right w:val="double" w:sz="4" w:space="0" w:color="auto"/>
            </w:tcBorders>
            <w:shd w:val="clear" w:color="auto" w:fill="FFFFFF" w:themeFill="background1"/>
          </w:tcPr>
          <w:p w14:paraId="7F2CF806" w14:textId="77777777" w:rsidR="00174DD9" w:rsidRDefault="00174DD9" w:rsidP="0071047D">
            <w:pPr>
              <w:spacing w:before="40" w:after="40"/>
              <w:rPr>
                <w:sz w:val="22"/>
                <w:szCs w:val="22"/>
              </w:rPr>
            </w:pPr>
          </w:p>
        </w:tc>
        <w:tc>
          <w:tcPr>
            <w:tcW w:w="2977" w:type="dxa"/>
            <w:tcBorders>
              <w:top w:val="double" w:sz="4" w:space="0" w:color="auto"/>
              <w:left w:val="double" w:sz="4" w:space="0" w:color="auto"/>
              <w:bottom w:val="single" w:sz="4" w:space="0" w:color="auto"/>
              <w:right w:val="double" w:sz="4" w:space="0" w:color="auto"/>
            </w:tcBorders>
            <w:shd w:val="clear" w:color="auto" w:fill="FFFFFF" w:themeFill="background1"/>
          </w:tcPr>
          <w:p w14:paraId="7B33F8C2" w14:textId="77777777" w:rsidR="00174DD9" w:rsidRDefault="00174DD9" w:rsidP="0071047D">
            <w:pPr>
              <w:spacing w:before="40" w:after="40"/>
              <w:rPr>
                <w:sz w:val="22"/>
                <w:szCs w:val="22"/>
              </w:rPr>
            </w:pPr>
          </w:p>
        </w:tc>
      </w:tr>
      <w:tr w:rsidR="00174DD9" w:rsidRPr="007A2E6E" w14:paraId="2B0D0B9A" w14:textId="77777777" w:rsidTr="0071047D">
        <w:tc>
          <w:tcPr>
            <w:tcW w:w="2269" w:type="dxa"/>
            <w:tcBorders>
              <w:top w:val="double" w:sz="4" w:space="0" w:color="auto"/>
              <w:left w:val="double" w:sz="4" w:space="0" w:color="auto"/>
              <w:bottom w:val="single" w:sz="4" w:space="0" w:color="auto"/>
              <w:right w:val="double" w:sz="4" w:space="0" w:color="auto"/>
            </w:tcBorders>
            <w:shd w:val="clear" w:color="auto" w:fill="FFFFFF" w:themeFill="background1"/>
          </w:tcPr>
          <w:p w14:paraId="5AF29C18" w14:textId="77777777" w:rsidR="00174DD9" w:rsidRDefault="00174DD9" w:rsidP="0071047D">
            <w:pPr>
              <w:spacing w:before="40" w:after="40"/>
              <w:rPr>
                <w:sz w:val="20"/>
                <w:szCs w:val="22"/>
              </w:rPr>
            </w:pPr>
          </w:p>
        </w:tc>
        <w:tc>
          <w:tcPr>
            <w:tcW w:w="2835" w:type="dxa"/>
            <w:tcBorders>
              <w:top w:val="double" w:sz="4" w:space="0" w:color="auto"/>
              <w:left w:val="double" w:sz="4" w:space="0" w:color="auto"/>
              <w:bottom w:val="single" w:sz="4" w:space="0" w:color="auto"/>
              <w:right w:val="double" w:sz="4" w:space="0" w:color="auto"/>
            </w:tcBorders>
            <w:shd w:val="clear" w:color="auto" w:fill="FFFFFF" w:themeFill="background1"/>
          </w:tcPr>
          <w:p w14:paraId="285B242E" w14:textId="77777777" w:rsidR="00174DD9" w:rsidRDefault="00174DD9" w:rsidP="0071047D">
            <w:pPr>
              <w:spacing w:before="40" w:after="40"/>
              <w:rPr>
                <w:sz w:val="22"/>
                <w:szCs w:val="22"/>
              </w:rPr>
            </w:pPr>
          </w:p>
        </w:tc>
        <w:tc>
          <w:tcPr>
            <w:tcW w:w="3260" w:type="dxa"/>
            <w:tcBorders>
              <w:top w:val="double" w:sz="4" w:space="0" w:color="auto"/>
              <w:left w:val="double" w:sz="4" w:space="0" w:color="auto"/>
              <w:bottom w:val="single" w:sz="4" w:space="0" w:color="auto"/>
              <w:right w:val="double" w:sz="4" w:space="0" w:color="auto"/>
            </w:tcBorders>
            <w:shd w:val="clear" w:color="auto" w:fill="FFFFFF" w:themeFill="background1"/>
          </w:tcPr>
          <w:p w14:paraId="4B87BBEC" w14:textId="77777777" w:rsidR="00174DD9" w:rsidRDefault="00174DD9" w:rsidP="0071047D">
            <w:pPr>
              <w:spacing w:before="40" w:after="40"/>
              <w:rPr>
                <w:sz w:val="22"/>
                <w:szCs w:val="22"/>
              </w:rPr>
            </w:pPr>
          </w:p>
        </w:tc>
        <w:tc>
          <w:tcPr>
            <w:tcW w:w="2977" w:type="dxa"/>
            <w:tcBorders>
              <w:top w:val="double" w:sz="4" w:space="0" w:color="auto"/>
              <w:left w:val="double" w:sz="4" w:space="0" w:color="auto"/>
              <w:bottom w:val="single" w:sz="4" w:space="0" w:color="auto"/>
              <w:right w:val="double" w:sz="4" w:space="0" w:color="auto"/>
            </w:tcBorders>
            <w:shd w:val="clear" w:color="auto" w:fill="FFFFFF" w:themeFill="background1"/>
          </w:tcPr>
          <w:p w14:paraId="314123F4" w14:textId="77777777" w:rsidR="00174DD9" w:rsidRDefault="00174DD9" w:rsidP="0071047D">
            <w:pPr>
              <w:spacing w:before="40" w:after="40"/>
              <w:rPr>
                <w:sz w:val="22"/>
                <w:szCs w:val="22"/>
              </w:rPr>
            </w:pPr>
          </w:p>
        </w:tc>
      </w:tr>
    </w:tbl>
    <w:tbl>
      <w:tblPr>
        <w:tblStyle w:val="TableGrid"/>
        <w:tblW w:w="11341" w:type="dxa"/>
        <w:tblInd w:w="-369" w:type="dxa"/>
        <w:tblLayout w:type="fixed"/>
        <w:tblCellMar>
          <w:left w:w="57" w:type="dxa"/>
          <w:right w:w="57" w:type="dxa"/>
        </w:tblCellMar>
        <w:tblLook w:val="04A0" w:firstRow="1" w:lastRow="0" w:firstColumn="1" w:lastColumn="0" w:noHBand="0" w:noVBand="1"/>
      </w:tblPr>
      <w:tblGrid>
        <w:gridCol w:w="2690"/>
        <w:gridCol w:w="2977"/>
        <w:gridCol w:w="2556"/>
        <w:gridCol w:w="3118"/>
      </w:tblGrid>
      <w:tr w:rsidR="0003120E" w:rsidRPr="007A2E6E" w14:paraId="73EF795E" w14:textId="77777777" w:rsidTr="0003120E">
        <w:tc>
          <w:tcPr>
            <w:tcW w:w="11341" w:type="dxa"/>
            <w:gridSpan w:val="4"/>
            <w:tcBorders>
              <w:top w:val="double" w:sz="4" w:space="0" w:color="auto"/>
              <w:left w:val="double" w:sz="4" w:space="0" w:color="auto"/>
              <w:bottom w:val="double" w:sz="4" w:space="0" w:color="auto"/>
              <w:right w:val="double" w:sz="4" w:space="0" w:color="auto"/>
            </w:tcBorders>
            <w:shd w:val="clear" w:color="auto" w:fill="31849B" w:themeFill="accent5" w:themeFillShade="BF"/>
          </w:tcPr>
          <w:p w14:paraId="2E82E31F" w14:textId="77777777" w:rsidR="0003120E" w:rsidRPr="0003120E" w:rsidRDefault="0003120E" w:rsidP="00C77A35">
            <w:pPr>
              <w:spacing w:before="40" w:after="40"/>
              <w:rPr>
                <w:b/>
                <w:color w:val="FFFFFF" w:themeColor="background1"/>
                <w:sz w:val="22"/>
                <w:szCs w:val="22"/>
              </w:rPr>
            </w:pPr>
            <w:r>
              <w:rPr>
                <w:b/>
                <w:color w:val="FFFFFF" w:themeColor="background1"/>
                <w:sz w:val="22"/>
                <w:szCs w:val="22"/>
              </w:rPr>
              <w:t>APPENDIX 1</w:t>
            </w:r>
            <w:r w:rsidRPr="0003120E">
              <w:rPr>
                <w:b/>
                <w:color w:val="FFFFFF" w:themeColor="background1"/>
                <w:sz w:val="22"/>
                <w:szCs w:val="22"/>
              </w:rPr>
              <w:t>: Hazard Identification – checklist of possible hazards</w:t>
            </w:r>
          </w:p>
          <w:p w14:paraId="6E4FDD5F" w14:textId="77777777" w:rsidR="0003120E" w:rsidRPr="0003120E" w:rsidRDefault="0003120E" w:rsidP="00C77A35">
            <w:pPr>
              <w:rPr>
                <w:b/>
                <w:i/>
                <w:color w:val="FFFFFF" w:themeColor="background1"/>
                <w:sz w:val="20"/>
                <w:szCs w:val="20"/>
              </w:rPr>
            </w:pPr>
            <w:r w:rsidRPr="0003120E">
              <w:rPr>
                <w:b/>
                <w:i/>
                <w:color w:val="FFFFFF" w:themeColor="background1"/>
                <w:sz w:val="20"/>
                <w:szCs w:val="20"/>
              </w:rPr>
              <w:t xml:space="preserve">Hazard </w:t>
            </w:r>
            <w:r w:rsidRPr="0003120E">
              <w:rPr>
                <w:b/>
                <w:color w:val="FFFFFF" w:themeColor="background1"/>
                <w:sz w:val="20"/>
                <w:szCs w:val="20"/>
              </w:rPr>
              <w:t xml:space="preserve">= </w:t>
            </w:r>
            <w:r w:rsidRPr="0003120E">
              <w:rPr>
                <w:rStyle w:val="Emphasis"/>
                <w:color w:val="FFFFFF" w:themeColor="background1"/>
                <w:sz w:val="20"/>
                <w:szCs w:val="20"/>
                <w:lang w:val="en"/>
              </w:rPr>
              <w:t>a potential source of harm or adverse health effect on a person or persons</w:t>
            </w:r>
          </w:p>
          <w:p w14:paraId="08EC7FCC" w14:textId="77777777" w:rsidR="0003120E" w:rsidRPr="00610196" w:rsidRDefault="0003120E" w:rsidP="00C77A35">
            <w:pPr>
              <w:spacing w:before="40" w:after="40"/>
              <w:rPr>
                <w:sz w:val="22"/>
                <w:szCs w:val="22"/>
              </w:rPr>
            </w:pPr>
            <w:r w:rsidRPr="0003120E">
              <w:rPr>
                <w:color w:val="FFFFFF" w:themeColor="background1"/>
                <w:sz w:val="20"/>
                <w:szCs w:val="22"/>
              </w:rPr>
              <w:t>Checklist of possible hazards for this activity (not exhaustive):</w:t>
            </w:r>
          </w:p>
        </w:tc>
      </w:tr>
      <w:tr w:rsidR="0003120E" w:rsidRPr="004C6472" w14:paraId="0ED51B53" w14:textId="77777777" w:rsidTr="00804D36">
        <w:tc>
          <w:tcPr>
            <w:tcW w:w="2690" w:type="dxa"/>
            <w:tcBorders>
              <w:top w:val="double" w:sz="4" w:space="0" w:color="auto"/>
              <w:left w:val="double" w:sz="4" w:space="0" w:color="auto"/>
              <w:bottom w:val="double" w:sz="4" w:space="0" w:color="auto"/>
              <w:right w:val="double" w:sz="4" w:space="0" w:color="auto"/>
            </w:tcBorders>
            <w:shd w:val="clear" w:color="auto" w:fill="FFFFFF" w:themeFill="background1"/>
          </w:tcPr>
          <w:p w14:paraId="450FF732" w14:textId="77777777" w:rsidR="0003120E" w:rsidRPr="004C6472" w:rsidRDefault="0003120E" w:rsidP="00C77A35">
            <w:pPr>
              <w:spacing w:before="40" w:after="40"/>
              <w:rPr>
                <w:sz w:val="18"/>
                <w:szCs w:val="18"/>
              </w:rPr>
            </w:pPr>
            <w:r w:rsidRPr="004C6472">
              <w:rPr>
                <w:sz w:val="18"/>
                <w:szCs w:val="18"/>
              </w:rPr>
              <w:t>Environment:</w:t>
            </w:r>
          </w:p>
        </w:tc>
        <w:tc>
          <w:tcPr>
            <w:tcW w:w="2977" w:type="dxa"/>
            <w:tcBorders>
              <w:top w:val="double" w:sz="4" w:space="0" w:color="auto"/>
              <w:left w:val="double" w:sz="4" w:space="0" w:color="auto"/>
              <w:bottom w:val="double" w:sz="4" w:space="0" w:color="auto"/>
              <w:right w:val="double" w:sz="4" w:space="0" w:color="auto"/>
            </w:tcBorders>
            <w:shd w:val="clear" w:color="auto" w:fill="FFFFFF" w:themeFill="background1"/>
          </w:tcPr>
          <w:p w14:paraId="108B104F" w14:textId="77777777" w:rsidR="0003120E" w:rsidRPr="004C6472" w:rsidRDefault="0003120E" w:rsidP="00C77A35">
            <w:pPr>
              <w:spacing w:before="40" w:after="40"/>
              <w:rPr>
                <w:sz w:val="18"/>
                <w:szCs w:val="18"/>
              </w:rPr>
            </w:pPr>
            <w:r w:rsidRPr="004C6472">
              <w:rPr>
                <w:sz w:val="18"/>
                <w:szCs w:val="18"/>
              </w:rPr>
              <w:t>Transport:</w:t>
            </w:r>
          </w:p>
        </w:tc>
        <w:tc>
          <w:tcPr>
            <w:tcW w:w="2556" w:type="dxa"/>
            <w:tcBorders>
              <w:top w:val="double" w:sz="4" w:space="0" w:color="auto"/>
              <w:left w:val="double" w:sz="4" w:space="0" w:color="auto"/>
              <w:bottom w:val="double" w:sz="4" w:space="0" w:color="auto"/>
              <w:right w:val="double" w:sz="4" w:space="0" w:color="auto"/>
            </w:tcBorders>
            <w:shd w:val="clear" w:color="auto" w:fill="FFFFFF" w:themeFill="background1"/>
          </w:tcPr>
          <w:p w14:paraId="41FD63B1" w14:textId="77777777" w:rsidR="0003120E" w:rsidRPr="004C6472" w:rsidRDefault="0003120E" w:rsidP="00C77A35">
            <w:pPr>
              <w:spacing w:before="40" w:after="40"/>
              <w:rPr>
                <w:sz w:val="18"/>
                <w:szCs w:val="18"/>
              </w:rPr>
            </w:pPr>
            <w:r w:rsidRPr="004C6472">
              <w:rPr>
                <w:sz w:val="18"/>
                <w:szCs w:val="18"/>
              </w:rPr>
              <w:t>Equipment:</w:t>
            </w:r>
          </w:p>
        </w:tc>
        <w:tc>
          <w:tcPr>
            <w:tcW w:w="3118" w:type="dxa"/>
            <w:tcBorders>
              <w:top w:val="double" w:sz="4" w:space="0" w:color="auto"/>
              <w:left w:val="double" w:sz="4" w:space="0" w:color="auto"/>
              <w:bottom w:val="double" w:sz="4" w:space="0" w:color="auto"/>
              <w:right w:val="double" w:sz="4" w:space="0" w:color="auto"/>
            </w:tcBorders>
            <w:shd w:val="clear" w:color="auto" w:fill="FFFFFF" w:themeFill="background1"/>
          </w:tcPr>
          <w:p w14:paraId="30E65199" w14:textId="77777777" w:rsidR="0003120E" w:rsidRPr="004C6472" w:rsidRDefault="0003120E" w:rsidP="00C77A35">
            <w:pPr>
              <w:spacing w:before="40" w:after="40"/>
              <w:rPr>
                <w:sz w:val="18"/>
                <w:szCs w:val="18"/>
              </w:rPr>
            </w:pPr>
            <w:r w:rsidRPr="004C6472">
              <w:rPr>
                <w:sz w:val="18"/>
                <w:szCs w:val="18"/>
              </w:rPr>
              <w:t>Substances / Radiation:</w:t>
            </w:r>
          </w:p>
        </w:tc>
      </w:tr>
      <w:tr w:rsidR="0003120E" w:rsidRPr="004C6472" w14:paraId="7B348084" w14:textId="77777777" w:rsidTr="00804D36">
        <w:trPr>
          <w:trHeight w:val="1598"/>
        </w:trPr>
        <w:tc>
          <w:tcPr>
            <w:tcW w:w="2690" w:type="dxa"/>
            <w:vMerge w:val="restart"/>
            <w:tcBorders>
              <w:top w:val="double" w:sz="4" w:space="0" w:color="auto"/>
              <w:left w:val="double" w:sz="4" w:space="0" w:color="auto"/>
              <w:right w:val="double" w:sz="4" w:space="0" w:color="auto"/>
            </w:tcBorders>
            <w:shd w:val="clear" w:color="auto" w:fill="FFFFFF" w:themeFill="background1"/>
          </w:tcPr>
          <w:p w14:paraId="2085F03C" w14:textId="77777777" w:rsidR="0003120E" w:rsidRPr="004C6472" w:rsidRDefault="0003120E" w:rsidP="00C77A35">
            <w:pPr>
              <w:spacing w:before="40" w:after="40"/>
              <w:rPr>
                <w:sz w:val="18"/>
                <w:szCs w:val="18"/>
              </w:rPr>
            </w:pPr>
            <w:r w:rsidRPr="004C6472">
              <w:rPr>
                <w:sz w:val="18"/>
                <w:szCs w:val="18"/>
              </w:rPr>
              <w:t>Access / Egress</w:t>
            </w:r>
          </w:p>
          <w:p w14:paraId="4D5DE04C" w14:textId="77777777" w:rsidR="0003120E" w:rsidRPr="004C6472" w:rsidRDefault="0003120E" w:rsidP="00C77A35">
            <w:pPr>
              <w:spacing w:before="40" w:after="40"/>
              <w:rPr>
                <w:sz w:val="18"/>
                <w:szCs w:val="18"/>
              </w:rPr>
            </w:pPr>
            <w:r w:rsidRPr="004C6472">
              <w:rPr>
                <w:sz w:val="18"/>
                <w:szCs w:val="18"/>
              </w:rPr>
              <w:t>Confined Space</w:t>
            </w:r>
          </w:p>
          <w:p w14:paraId="2572ADC9" w14:textId="77777777" w:rsidR="0003120E" w:rsidRPr="004C6472" w:rsidRDefault="0003120E" w:rsidP="00C77A35">
            <w:pPr>
              <w:spacing w:before="40" w:after="40"/>
              <w:rPr>
                <w:sz w:val="18"/>
                <w:szCs w:val="18"/>
              </w:rPr>
            </w:pPr>
            <w:r w:rsidRPr="004C6472">
              <w:rPr>
                <w:sz w:val="18"/>
                <w:szCs w:val="18"/>
              </w:rPr>
              <w:t>Explosion</w:t>
            </w:r>
          </w:p>
          <w:p w14:paraId="3B81BA42" w14:textId="77777777" w:rsidR="0003120E" w:rsidRPr="004C6472" w:rsidRDefault="0003120E" w:rsidP="00C77A35">
            <w:pPr>
              <w:spacing w:before="40" w:after="40"/>
              <w:rPr>
                <w:sz w:val="18"/>
                <w:szCs w:val="18"/>
              </w:rPr>
            </w:pPr>
            <w:r w:rsidRPr="004C6472">
              <w:rPr>
                <w:sz w:val="18"/>
                <w:szCs w:val="18"/>
              </w:rPr>
              <w:t>Fire</w:t>
            </w:r>
          </w:p>
          <w:p w14:paraId="7AD33F54" w14:textId="77777777" w:rsidR="0003120E" w:rsidRPr="004C6472" w:rsidRDefault="0003120E" w:rsidP="00C77A35">
            <w:pPr>
              <w:spacing w:before="40" w:after="40"/>
              <w:rPr>
                <w:sz w:val="18"/>
                <w:szCs w:val="18"/>
              </w:rPr>
            </w:pPr>
            <w:r w:rsidRPr="004C6472">
              <w:rPr>
                <w:sz w:val="18"/>
                <w:szCs w:val="18"/>
              </w:rPr>
              <w:t>Adverse weather</w:t>
            </w:r>
          </w:p>
          <w:p w14:paraId="1531730D" w14:textId="77777777" w:rsidR="0003120E" w:rsidRPr="004C6472" w:rsidRDefault="0003120E" w:rsidP="00C77A35">
            <w:pPr>
              <w:spacing w:before="40" w:after="40"/>
              <w:rPr>
                <w:sz w:val="18"/>
                <w:szCs w:val="18"/>
              </w:rPr>
            </w:pPr>
            <w:r w:rsidRPr="004C6472">
              <w:rPr>
                <w:sz w:val="18"/>
                <w:szCs w:val="18"/>
              </w:rPr>
              <w:t>Extremes of temperature</w:t>
            </w:r>
          </w:p>
          <w:p w14:paraId="2517852D" w14:textId="77777777" w:rsidR="0003120E" w:rsidRPr="004C6472" w:rsidRDefault="0003120E" w:rsidP="00C77A35">
            <w:pPr>
              <w:spacing w:before="40" w:after="40"/>
              <w:rPr>
                <w:sz w:val="18"/>
                <w:szCs w:val="18"/>
              </w:rPr>
            </w:pPr>
            <w:r w:rsidRPr="004C6472">
              <w:rPr>
                <w:sz w:val="18"/>
                <w:szCs w:val="18"/>
              </w:rPr>
              <w:t>Housekeeping</w:t>
            </w:r>
          </w:p>
          <w:p w14:paraId="125CE5D1" w14:textId="77777777" w:rsidR="0003120E" w:rsidRPr="004C6472" w:rsidRDefault="0003120E" w:rsidP="00C77A35">
            <w:pPr>
              <w:spacing w:before="40" w:after="40"/>
              <w:rPr>
                <w:sz w:val="18"/>
                <w:szCs w:val="18"/>
              </w:rPr>
            </w:pPr>
            <w:r w:rsidRPr="004C6472">
              <w:rPr>
                <w:sz w:val="18"/>
                <w:szCs w:val="18"/>
              </w:rPr>
              <w:lastRenderedPageBreak/>
              <w:t>Hot/Cold Surfaces</w:t>
            </w:r>
          </w:p>
          <w:p w14:paraId="10E94DEF" w14:textId="77777777" w:rsidR="0003120E" w:rsidRPr="004C6472" w:rsidRDefault="0003120E" w:rsidP="00C77A35">
            <w:pPr>
              <w:spacing w:before="40" w:after="40"/>
              <w:rPr>
                <w:sz w:val="18"/>
                <w:szCs w:val="18"/>
              </w:rPr>
            </w:pPr>
            <w:r w:rsidRPr="004C6472">
              <w:rPr>
                <w:sz w:val="18"/>
                <w:szCs w:val="18"/>
              </w:rPr>
              <w:t>Lighting</w:t>
            </w:r>
          </w:p>
          <w:p w14:paraId="615F767B" w14:textId="77777777" w:rsidR="0003120E" w:rsidRPr="004C6472" w:rsidRDefault="0003120E" w:rsidP="00C77A35">
            <w:pPr>
              <w:spacing w:before="40" w:after="40"/>
              <w:rPr>
                <w:sz w:val="18"/>
                <w:szCs w:val="18"/>
              </w:rPr>
            </w:pPr>
            <w:r w:rsidRPr="004C6472">
              <w:rPr>
                <w:sz w:val="18"/>
                <w:szCs w:val="18"/>
              </w:rPr>
              <w:t>Manual Handling</w:t>
            </w:r>
          </w:p>
          <w:p w14:paraId="2651306A" w14:textId="77777777" w:rsidR="0003120E" w:rsidRPr="004C6472" w:rsidRDefault="0003120E" w:rsidP="00C77A35">
            <w:pPr>
              <w:spacing w:before="40" w:after="40"/>
              <w:rPr>
                <w:sz w:val="18"/>
                <w:szCs w:val="18"/>
              </w:rPr>
            </w:pPr>
            <w:r w:rsidRPr="004C6472">
              <w:rPr>
                <w:sz w:val="18"/>
                <w:szCs w:val="18"/>
              </w:rPr>
              <w:t>Noise</w:t>
            </w:r>
          </w:p>
          <w:p w14:paraId="13BB2349" w14:textId="77777777" w:rsidR="0003120E" w:rsidRPr="004C6472" w:rsidRDefault="0003120E" w:rsidP="00C77A35">
            <w:pPr>
              <w:spacing w:before="40" w:after="40"/>
              <w:rPr>
                <w:sz w:val="18"/>
                <w:szCs w:val="18"/>
              </w:rPr>
            </w:pPr>
            <w:r w:rsidRPr="004C6472">
              <w:rPr>
                <w:sz w:val="18"/>
                <w:szCs w:val="18"/>
              </w:rPr>
              <w:t>Slips/trips/falls</w:t>
            </w:r>
          </w:p>
          <w:p w14:paraId="0D4553A8" w14:textId="77777777" w:rsidR="0003120E" w:rsidRPr="004C6472" w:rsidRDefault="0003120E" w:rsidP="00C77A35">
            <w:pPr>
              <w:spacing w:before="40" w:after="40"/>
              <w:rPr>
                <w:sz w:val="18"/>
                <w:szCs w:val="18"/>
              </w:rPr>
            </w:pPr>
            <w:r w:rsidRPr="004C6472">
              <w:rPr>
                <w:sz w:val="18"/>
                <w:szCs w:val="18"/>
              </w:rPr>
              <w:t>Bump Contact</w:t>
            </w:r>
          </w:p>
          <w:p w14:paraId="37A706FC" w14:textId="77777777" w:rsidR="0003120E" w:rsidRPr="004C6472" w:rsidRDefault="0003120E" w:rsidP="00C77A35">
            <w:pPr>
              <w:spacing w:before="40" w:after="40"/>
              <w:rPr>
                <w:sz w:val="18"/>
                <w:szCs w:val="18"/>
              </w:rPr>
            </w:pPr>
            <w:r w:rsidRPr="004C6472">
              <w:rPr>
                <w:sz w:val="18"/>
                <w:szCs w:val="18"/>
              </w:rPr>
              <w:t>Vibration</w:t>
            </w:r>
          </w:p>
          <w:p w14:paraId="1DC3B8CE" w14:textId="77777777" w:rsidR="0003120E" w:rsidRPr="004C6472" w:rsidRDefault="0003120E" w:rsidP="00C77A35">
            <w:pPr>
              <w:spacing w:before="40" w:after="40"/>
              <w:rPr>
                <w:sz w:val="18"/>
                <w:szCs w:val="18"/>
              </w:rPr>
            </w:pPr>
            <w:r w:rsidRPr="004C6472">
              <w:rPr>
                <w:sz w:val="18"/>
                <w:szCs w:val="18"/>
              </w:rPr>
              <w:t>Ventilation</w:t>
            </w:r>
          </w:p>
          <w:p w14:paraId="789586B5" w14:textId="77777777" w:rsidR="0003120E" w:rsidRPr="004C6472" w:rsidRDefault="0003120E" w:rsidP="00C77A35">
            <w:pPr>
              <w:spacing w:before="40" w:after="40"/>
              <w:rPr>
                <w:sz w:val="18"/>
                <w:szCs w:val="18"/>
              </w:rPr>
            </w:pPr>
            <w:r w:rsidRPr="004C6472">
              <w:rPr>
                <w:sz w:val="18"/>
                <w:szCs w:val="18"/>
              </w:rPr>
              <w:t>Sharps</w:t>
            </w:r>
          </w:p>
          <w:p w14:paraId="1B5DBFB9" w14:textId="77777777" w:rsidR="0003120E" w:rsidRPr="004C6472" w:rsidRDefault="0003120E" w:rsidP="00C77A35">
            <w:pPr>
              <w:spacing w:before="40" w:after="40"/>
              <w:rPr>
                <w:sz w:val="18"/>
                <w:szCs w:val="18"/>
              </w:rPr>
            </w:pPr>
            <w:r w:rsidRPr="004C6472">
              <w:rPr>
                <w:sz w:val="18"/>
                <w:szCs w:val="18"/>
              </w:rPr>
              <w:t>Lone working</w:t>
            </w:r>
          </w:p>
        </w:tc>
        <w:tc>
          <w:tcPr>
            <w:tcW w:w="2977" w:type="dxa"/>
            <w:tcBorders>
              <w:top w:val="double" w:sz="4" w:space="0" w:color="auto"/>
              <w:left w:val="double" w:sz="4" w:space="0" w:color="auto"/>
              <w:bottom w:val="double" w:sz="4" w:space="0" w:color="auto"/>
              <w:right w:val="double" w:sz="4" w:space="0" w:color="auto"/>
            </w:tcBorders>
            <w:shd w:val="clear" w:color="auto" w:fill="FFFFFF" w:themeFill="background1"/>
          </w:tcPr>
          <w:p w14:paraId="7690DA52" w14:textId="77777777" w:rsidR="0003120E" w:rsidRPr="004C6472" w:rsidRDefault="0003120E" w:rsidP="00C77A35">
            <w:pPr>
              <w:spacing w:before="40" w:after="40"/>
              <w:rPr>
                <w:sz w:val="18"/>
                <w:szCs w:val="18"/>
              </w:rPr>
            </w:pPr>
            <w:r w:rsidRPr="004C6472">
              <w:rPr>
                <w:sz w:val="18"/>
                <w:szCs w:val="18"/>
              </w:rPr>
              <w:lastRenderedPageBreak/>
              <w:t>Loading / unloading</w:t>
            </w:r>
          </w:p>
          <w:p w14:paraId="2E146BE2" w14:textId="77777777" w:rsidR="0003120E" w:rsidRPr="004C6472" w:rsidRDefault="0003120E" w:rsidP="00C77A35">
            <w:pPr>
              <w:spacing w:before="40" w:after="40"/>
              <w:rPr>
                <w:sz w:val="18"/>
                <w:szCs w:val="18"/>
              </w:rPr>
            </w:pPr>
            <w:r w:rsidRPr="004C6472">
              <w:rPr>
                <w:sz w:val="18"/>
                <w:szCs w:val="18"/>
              </w:rPr>
              <w:t>Driving</w:t>
            </w:r>
          </w:p>
          <w:p w14:paraId="607B8CC0" w14:textId="77777777" w:rsidR="0003120E" w:rsidRPr="004C6472" w:rsidRDefault="0003120E" w:rsidP="00C77A35">
            <w:pPr>
              <w:spacing w:before="40" w:after="40"/>
              <w:rPr>
                <w:sz w:val="18"/>
                <w:szCs w:val="18"/>
              </w:rPr>
            </w:pPr>
            <w:r w:rsidRPr="004C6472">
              <w:rPr>
                <w:sz w:val="18"/>
                <w:szCs w:val="18"/>
              </w:rPr>
              <w:t>Traffic</w:t>
            </w:r>
          </w:p>
          <w:p w14:paraId="7ED37ECF" w14:textId="77777777" w:rsidR="0003120E" w:rsidRPr="004C6472" w:rsidRDefault="0003120E" w:rsidP="00C77A35">
            <w:pPr>
              <w:spacing w:before="40" w:after="40"/>
              <w:rPr>
                <w:sz w:val="18"/>
                <w:szCs w:val="18"/>
              </w:rPr>
            </w:pPr>
            <w:r w:rsidRPr="004C6472">
              <w:rPr>
                <w:sz w:val="18"/>
                <w:szCs w:val="18"/>
              </w:rPr>
              <w:t>Forklift Trucks</w:t>
            </w:r>
          </w:p>
          <w:p w14:paraId="12B4BBF8" w14:textId="77777777" w:rsidR="0003120E" w:rsidRPr="004C6472" w:rsidRDefault="0003120E" w:rsidP="00C77A35">
            <w:pPr>
              <w:spacing w:before="40" w:after="40"/>
              <w:rPr>
                <w:sz w:val="18"/>
                <w:szCs w:val="18"/>
              </w:rPr>
            </w:pPr>
            <w:r w:rsidRPr="004C6472">
              <w:rPr>
                <w:sz w:val="18"/>
                <w:szCs w:val="18"/>
              </w:rPr>
              <w:t>Fatigue</w:t>
            </w:r>
          </w:p>
        </w:tc>
        <w:tc>
          <w:tcPr>
            <w:tcW w:w="2556" w:type="dxa"/>
            <w:vMerge w:val="restart"/>
            <w:tcBorders>
              <w:top w:val="double" w:sz="4" w:space="0" w:color="auto"/>
              <w:left w:val="double" w:sz="4" w:space="0" w:color="auto"/>
              <w:right w:val="double" w:sz="4" w:space="0" w:color="auto"/>
            </w:tcBorders>
            <w:shd w:val="clear" w:color="auto" w:fill="FFFFFF" w:themeFill="background1"/>
          </w:tcPr>
          <w:p w14:paraId="3A9BDACE" w14:textId="77777777" w:rsidR="0003120E" w:rsidRPr="004C6472" w:rsidRDefault="0003120E" w:rsidP="00C77A35">
            <w:pPr>
              <w:spacing w:before="40" w:after="40"/>
              <w:rPr>
                <w:sz w:val="18"/>
                <w:szCs w:val="18"/>
              </w:rPr>
            </w:pPr>
            <w:r w:rsidRPr="004C6472">
              <w:rPr>
                <w:sz w:val="18"/>
                <w:szCs w:val="18"/>
              </w:rPr>
              <w:t>Electrical</w:t>
            </w:r>
          </w:p>
          <w:p w14:paraId="0825F625" w14:textId="77777777" w:rsidR="0003120E" w:rsidRPr="004C6472" w:rsidRDefault="0003120E" w:rsidP="00C77A35">
            <w:pPr>
              <w:spacing w:before="40" w:after="40"/>
              <w:rPr>
                <w:sz w:val="18"/>
                <w:szCs w:val="18"/>
              </w:rPr>
            </w:pPr>
            <w:r w:rsidRPr="004C6472">
              <w:rPr>
                <w:sz w:val="18"/>
                <w:szCs w:val="18"/>
              </w:rPr>
              <w:t>Ovens</w:t>
            </w:r>
          </w:p>
          <w:p w14:paraId="33608CBC" w14:textId="77777777" w:rsidR="0003120E" w:rsidRPr="004C6472" w:rsidRDefault="0003120E" w:rsidP="00C77A35">
            <w:pPr>
              <w:spacing w:before="40" w:after="40"/>
              <w:rPr>
                <w:sz w:val="18"/>
                <w:szCs w:val="18"/>
              </w:rPr>
            </w:pPr>
            <w:r w:rsidRPr="004C6472">
              <w:rPr>
                <w:sz w:val="18"/>
                <w:szCs w:val="18"/>
              </w:rPr>
              <w:t>Hotplates</w:t>
            </w:r>
          </w:p>
          <w:p w14:paraId="1A03D0FB" w14:textId="77777777" w:rsidR="0003120E" w:rsidRPr="004C6472" w:rsidRDefault="0003120E" w:rsidP="00C77A35">
            <w:pPr>
              <w:spacing w:before="40" w:after="40"/>
              <w:rPr>
                <w:sz w:val="18"/>
                <w:szCs w:val="18"/>
              </w:rPr>
            </w:pPr>
            <w:r w:rsidRPr="004C6472">
              <w:rPr>
                <w:sz w:val="18"/>
                <w:szCs w:val="18"/>
              </w:rPr>
              <w:t>Autoclaves</w:t>
            </w:r>
          </w:p>
          <w:p w14:paraId="1F74E801" w14:textId="77777777" w:rsidR="0003120E" w:rsidRPr="004C6472" w:rsidRDefault="0003120E" w:rsidP="00C77A35">
            <w:pPr>
              <w:spacing w:before="40" w:after="40"/>
              <w:rPr>
                <w:sz w:val="18"/>
                <w:szCs w:val="18"/>
              </w:rPr>
            </w:pPr>
            <w:r w:rsidRPr="004C6472">
              <w:rPr>
                <w:sz w:val="18"/>
                <w:szCs w:val="18"/>
              </w:rPr>
              <w:t>Analytical Instrumentation</w:t>
            </w:r>
          </w:p>
          <w:p w14:paraId="62F53864" w14:textId="77777777" w:rsidR="0003120E" w:rsidRPr="004C6472" w:rsidRDefault="0003120E" w:rsidP="00C77A35">
            <w:pPr>
              <w:spacing w:before="40" w:after="40"/>
              <w:rPr>
                <w:sz w:val="18"/>
                <w:szCs w:val="18"/>
              </w:rPr>
            </w:pPr>
            <w:r w:rsidRPr="004C6472">
              <w:rPr>
                <w:sz w:val="18"/>
                <w:szCs w:val="18"/>
              </w:rPr>
              <w:t>Storage</w:t>
            </w:r>
          </w:p>
          <w:p w14:paraId="74813FD9" w14:textId="77777777" w:rsidR="0003120E" w:rsidRPr="004C6472" w:rsidRDefault="0003120E" w:rsidP="00C77A35">
            <w:pPr>
              <w:spacing w:before="40" w:after="40"/>
              <w:rPr>
                <w:sz w:val="18"/>
                <w:szCs w:val="18"/>
              </w:rPr>
            </w:pPr>
            <w:r w:rsidRPr="004C6472">
              <w:rPr>
                <w:sz w:val="18"/>
                <w:szCs w:val="18"/>
              </w:rPr>
              <w:t>Pressurised Systems</w:t>
            </w:r>
          </w:p>
          <w:p w14:paraId="1D7B5AC6" w14:textId="77777777" w:rsidR="0003120E" w:rsidRPr="004C6472" w:rsidRDefault="0003120E" w:rsidP="00C77A35">
            <w:pPr>
              <w:spacing w:before="40" w:after="40"/>
              <w:rPr>
                <w:sz w:val="18"/>
                <w:szCs w:val="18"/>
              </w:rPr>
            </w:pPr>
            <w:r w:rsidRPr="004C6472">
              <w:rPr>
                <w:sz w:val="18"/>
                <w:szCs w:val="18"/>
              </w:rPr>
              <w:lastRenderedPageBreak/>
              <w:t>Sudden Release</w:t>
            </w:r>
          </w:p>
          <w:p w14:paraId="205629FC" w14:textId="77777777" w:rsidR="0003120E" w:rsidRPr="004C6472" w:rsidRDefault="0003120E" w:rsidP="00C77A35">
            <w:pPr>
              <w:spacing w:before="40" w:after="40"/>
              <w:rPr>
                <w:sz w:val="18"/>
                <w:szCs w:val="18"/>
              </w:rPr>
            </w:pPr>
            <w:r w:rsidRPr="004C6472">
              <w:rPr>
                <w:sz w:val="18"/>
                <w:szCs w:val="18"/>
              </w:rPr>
              <w:t>Leaks</w:t>
            </w:r>
          </w:p>
          <w:p w14:paraId="24956A09" w14:textId="77777777" w:rsidR="0003120E" w:rsidRPr="004C6472" w:rsidRDefault="0003120E" w:rsidP="00C77A35">
            <w:pPr>
              <w:spacing w:before="40" w:after="40"/>
              <w:rPr>
                <w:sz w:val="18"/>
                <w:szCs w:val="18"/>
              </w:rPr>
            </w:pPr>
            <w:r w:rsidRPr="004C6472">
              <w:rPr>
                <w:sz w:val="18"/>
                <w:szCs w:val="18"/>
              </w:rPr>
              <w:t>Cutting</w:t>
            </w:r>
          </w:p>
          <w:p w14:paraId="1311ABAC" w14:textId="77777777" w:rsidR="0003120E" w:rsidRPr="004C6472" w:rsidRDefault="0003120E" w:rsidP="00C77A35">
            <w:pPr>
              <w:spacing w:before="40" w:after="40"/>
              <w:rPr>
                <w:sz w:val="18"/>
                <w:szCs w:val="18"/>
              </w:rPr>
            </w:pPr>
            <w:r w:rsidRPr="004C6472">
              <w:rPr>
                <w:sz w:val="18"/>
                <w:szCs w:val="18"/>
              </w:rPr>
              <w:t>Rotating Parts</w:t>
            </w:r>
          </w:p>
          <w:p w14:paraId="27F39524" w14:textId="77777777" w:rsidR="0003120E" w:rsidRPr="004C6472" w:rsidRDefault="0003120E" w:rsidP="00C77A35">
            <w:pPr>
              <w:spacing w:before="40" w:after="40"/>
              <w:rPr>
                <w:sz w:val="18"/>
                <w:szCs w:val="18"/>
              </w:rPr>
            </w:pPr>
            <w:r w:rsidRPr="004C6472">
              <w:rPr>
                <w:sz w:val="18"/>
                <w:szCs w:val="18"/>
              </w:rPr>
              <w:t>Entrapment</w:t>
            </w:r>
          </w:p>
          <w:p w14:paraId="46AD4DA2" w14:textId="77777777" w:rsidR="0003120E" w:rsidRPr="004C6472" w:rsidRDefault="0003120E" w:rsidP="00C77A35">
            <w:pPr>
              <w:spacing w:before="40" w:after="40"/>
              <w:rPr>
                <w:sz w:val="18"/>
                <w:szCs w:val="18"/>
              </w:rPr>
            </w:pPr>
            <w:r w:rsidRPr="004C6472">
              <w:rPr>
                <w:sz w:val="18"/>
                <w:szCs w:val="18"/>
              </w:rPr>
              <w:t>Flying Particles</w:t>
            </w:r>
          </w:p>
        </w:tc>
        <w:tc>
          <w:tcPr>
            <w:tcW w:w="3118" w:type="dxa"/>
            <w:vMerge w:val="restart"/>
            <w:tcBorders>
              <w:top w:val="double" w:sz="4" w:space="0" w:color="auto"/>
              <w:left w:val="double" w:sz="4" w:space="0" w:color="auto"/>
              <w:right w:val="double" w:sz="4" w:space="0" w:color="auto"/>
            </w:tcBorders>
            <w:shd w:val="clear" w:color="auto" w:fill="FFFFFF" w:themeFill="background1"/>
          </w:tcPr>
          <w:p w14:paraId="01882B9A" w14:textId="77777777" w:rsidR="0003120E" w:rsidRPr="004C6472" w:rsidRDefault="0003120E" w:rsidP="00C77A35">
            <w:pPr>
              <w:spacing w:before="40" w:after="40"/>
              <w:rPr>
                <w:sz w:val="18"/>
                <w:szCs w:val="18"/>
              </w:rPr>
            </w:pPr>
            <w:r w:rsidRPr="004C6472">
              <w:rPr>
                <w:sz w:val="18"/>
                <w:szCs w:val="18"/>
              </w:rPr>
              <w:lastRenderedPageBreak/>
              <w:t>Dust</w:t>
            </w:r>
          </w:p>
          <w:p w14:paraId="5FFD6E10" w14:textId="77777777" w:rsidR="0003120E" w:rsidRPr="004C6472" w:rsidRDefault="0003120E" w:rsidP="00C77A35">
            <w:pPr>
              <w:spacing w:before="40" w:after="40"/>
              <w:rPr>
                <w:sz w:val="18"/>
                <w:szCs w:val="18"/>
              </w:rPr>
            </w:pPr>
            <w:r w:rsidRPr="004C6472">
              <w:rPr>
                <w:sz w:val="18"/>
                <w:szCs w:val="18"/>
              </w:rPr>
              <w:t>Electricity</w:t>
            </w:r>
          </w:p>
          <w:p w14:paraId="187441B8" w14:textId="77777777" w:rsidR="0003120E" w:rsidRPr="004C6472" w:rsidRDefault="0003120E" w:rsidP="00C77A35">
            <w:pPr>
              <w:spacing w:before="40" w:after="40"/>
              <w:rPr>
                <w:sz w:val="18"/>
                <w:szCs w:val="18"/>
              </w:rPr>
            </w:pPr>
            <w:r w:rsidRPr="004C6472">
              <w:rPr>
                <w:sz w:val="18"/>
                <w:szCs w:val="18"/>
              </w:rPr>
              <w:t>Hazardous substances</w:t>
            </w:r>
          </w:p>
          <w:p w14:paraId="3F09EFFC" w14:textId="77777777" w:rsidR="0003120E" w:rsidRPr="004C6472" w:rsidRDefault="0003120E" w:rsidP="00C77A35">
            <w:pPr>
              <w:spacing w:before="40" w:after="40"/>
              <w:rPr>
                <w:sz w:val="18"/>
                <w:szCs w:val="18"/>
              </w:rPr>
            </w:pPr>
            <w:r w:rsidRPr="004C6472">
              <w:rPr>
                <w:sz w:val="18"/>
                <w:szCs w:val="18"/>
              </w:rPr>
              <w:t>Compressed Gas</w:t>
            </w:r>
          </w:p>
          <w:p w14:paraId="7B485C9A" w14:textId="77777777" w:rsidR="0003120E" w:rsidRDefault="0003120E" w:rsidP="00C77A35">
            <w:pPr>
              <w:spacing w:before="40" w:after="40"/>
              <w:rPr>
                <w:sz w:val="18"/>
                <w:szCs w:val="18"/>
              </w:rPr>
            </w:pPr>
            <w:r w:rsidRPr="004C6472">
              <w:rPr>
                <w:sz w:val="18"/>
                <w:szCs w:val="18"/>
              </w:rPr>
              <w:t>Spills</w:t>
            </w:r>
          </w:p>
          <w:p w14:paraId="221579C8" w14:textId="77777777" w:rsidR="0003120E" w:rsidRDefault="0003120E" w:rsidP="00C77A35">
            <w:pPr>
              <w:spacing w:before="40" w:after="40"/>
              <w:rPr>
                <w:sz w:val="18"/>
                <w:szCs w:val="18"/>
              </w:rPr>
            </w:pPr>
            <w:r>
              <w:rPr>
                <w:sz w:val="18"/>
                <w:szCs w:val="18"/>
              </w:rPr>
              <w:t>Ionising</w:t>
            </w:r>
          </w:p>
          <w:p w14:paraId="2CEDAE9F" w14:textId="77777777" w:rsidR="0003120E" w:rsidRPr="004C6472" w:rsidRDefault="0003120E" w:rsidP="00C77A35">
            <w:pPr>
              <w:spacing w:before="40" w:after="40"/>
              <w:rPr>
                <w:sz w:val="18"/>
                <w:szCs w:val="18"/>
              </w:rPr>
            </w:pPr>
            <w:r>
              <w:rPr>
                <w:sz w:val="18"/>
                <w:szCs w:val="18"/>
              </w:rPr>
              <w:t>Non-ionising</w:t>
            </w:r>
          </w:p>
          <w:p w14:paraId="3550CFBF" w14:textId="77777777" w:rsidR="0003120E" w:rsidRPr="004C6472" w:rsidRDefault="0003120E" w:rsidP="00C77A35">
            <w:pPr>
              <w:spacing w:before="40" w:after="40"/>
              <w:rPr>
                <w:sz w:val="18"/>
                <w:szCs w:val="18"/>
              </w:rPr>
            </w:pPr>
            <w:r w:rsidRPr="004C6472">
              <w:rPr>
                <w:sz w:val="18"/>
                <w:szCs w:val="18"/>
              </w:rPr>
              <w:lastRenderedPageBreak/>
              <w:t>Ultra-violet</w:t>
            </w:r>
          </w:p>
          <w:p w14:paraId="783E9EE3" w14:textId="77777777" w:rsidR="0003120E" w:rsidRPr="004C6472" w:rsidRDefault="0003120E" w:rsidP="00C77A35">
            <w:pPr>
              <w:spacing w:before="40" w:after="40"/>
              <w:rPr>
                <w:sz w:val="18"/>
                <w:szCs w:val="18"/>
              </w:rPr>
            </w:pPr>
            <w:r w:rsidRPr="004C6472">
              <w:rPr>
                <w:sz w:val="18"/>
                <w:szCs w:val="18"/>
              </w:rPr>
              <w:t>Infra-red</w:t>
            </w:r>
          </w:p>
          <w:p w14:paraId="156255C4" w14:textId="77777777" w:rsidR="0003120E" w:rsidRPr="004C6472" w:rsidRDefault="0003120E" w:rsidP="00C77A35">
            <w:pPr>
              <w:spacing w:before="40" w:after="40"/>
              <w:rPr>
                <w:sz w:val="18"/>
                <w:szCs w:val="18"/>
              </w:rPr>
            </w:pPr>
            <w:r w:rsidRPr="004C6472">
              <w:rPr>
                <w:sz w:val="18"/>
                <w:szCs w:val="18"/>
              </w:rPr>
              <w:t>Lasers</w:t>
            </w:r>
          </w:p>
          <w:p w14:paraId="7880F7DF" w14:textId="77777777" w:rsidR="0003120E" w:rsidRPr="004C6472" w:rsidRDefault="0003120E" w:rsidP="00C77A35">
            <w:pPr>
              <w:spacing w:before="40" w:after="40"/>
              <w:rPr>
                <w:sz w:val="18"/>
                <w:szCs w:val="18"/>
              </w:rPr>
            </w:pPr>
            <w:r w:rsidRPr="004C6472">
              <w:rPr>
                <w:sz w:val="18"/>
                <w:szCs w:val="18"/>
              </w:rPr>
              <w:t>Microwaves</w:t>
            </w:r>
          </w:p>
          <w:p w14:paraId="06B224A5" w14:textId="77777777" w:rsidR="0003120E" w:rsidRPr="004C6472" w:rsidRDefault="0003120E" w:rsidP="00C77A35">
            <w:pPr>
              <w:spacing w:before="40" w:after="40"/>
              <w:rPr>
                <w:sz w:val="18"/>
                <w:szCs w:val="18"/>
              </w:rPr>
            </w:pPr>
            <w:r w:rsidRPr="004C6472">
              <w:rPr>
                <w:sz w:val="18"/>
                <w:szCs w:val="18"/>
              </w:rPr>
              <w:t>Contamination</w:t>
            </w:r>
          </w:p>
        </w:tc>
      </w:tr>
      <w:tr w:rsidR="0003120E" w:rsidRPr="004C6472" w14:paraId="3F89D698" w14:textId="77777777" w:rsidTr="00804D36">
        <w:trPr>
          <w:trHeight w:val="372"/>
        </w:trPr>
        <w:tc>
          <w:tcPr>
            <w:tcW w:w="2690" w:type="dxa"/>
            <w:vMerge/>
            <w:tcBorders>
              <w:left w:val="double" w:sz="4" w:space="0" w:color="auto"/>
              <w:right w:val="double" w:sz="4" w:space="0" w:color="auto"/>
            </w:tcBorders>
            <w:shd w:val="clear" w:color="auto" w:fill="FFFFFF" w:themeFill="background1"/>
          </w:tcPr>
          <w:p w14:paraId="28333919" w14:textId="77777777" w:rsidR="0003120E" w:rsidRPr="004C6472" w:rsidRDefault="0003120E" w:rsidP="00C77A35">
            <w:pPr>
              <w:spacing w:before="40" w:after="40"/>
              <w:rPr>
                <w:sz w:val="18"/>
                <w:szCs w:val="18"/>
              </w:rPr>
            </w:pPr>
          </w:p>
        </w:tc>
        <w:tc>
          <w:tcPr>
            <w:tcW w:w="2977" w:type="dxa"/>
            <w:tcBorders>
              <w:top w:val="double" w:sz="4" w:space="0" w:color="auto"/>
              <w:left w:val="double" w:sz="4" w:space="0" w:color="auto"/>
              <w:bottom w:val="double" w:sz="4" w:space="0" w:color="auto"/>
              <w:right w:val="double" w:sz="4" w:space="0" w:color="auto"/>
            </w:tcBorders>
            <w:shd w:val="clear" w:color="auto" w:fill="FFFFFF" w:themeFill="background1"/>
          </w:tcPr>
          <w:p w14:paraId="50223259" w14:textId="77777777" w:rsidR="0003120E" w:rsidRPr="004C6472" w:rsidRDefault="0003120E" w:rsidP="00C77A35">
            <w:pPr>
              <w:spacing w:before="40" w:after="40"/>
              <w:rPr>
                <w:sz w:val="18"/>
                <w:szCs w:val="18"/>
              </w:rPr>
            </w:pPr>
            <w:r w:rsidRPr="004C6472">
              <w:rPr>
                <w:sz w:val="18"/>
                <w:szCs w:val="18"/>
              </w:rPr>
              <w:t>Ergonomics:</w:t>
            </w:r>
          </w:p>
        </w:tc>
        <w:tc>
          <w:tcPr>
            <w:tcW w:w="2556" w:type="dxa"/>
            <w:vMerge/>
            <w:tcBorders>
              <w:left w:val="double" w:sz="4" w:space="0" w:color="auto"/>
              <w:right w:val="double" w:sz="4" w:space="0" w:color="auto"/>
            </w:tcBorders>
            <w:shd w:val="clear" w:color="auto" w:fill="FFFFFF" w:themeFill="background1"/>
          </w:tcPr>
          <w:p w14:paraId="4AF257FF" w14:textId="77777777" w:rsidR="0003120E" w:rsidRPr="004C6472" w:rsidRDefault="0003120E" w:rsidP="00C77A35">
            <w:pPr>
              <w:spacing w:before="40" w:after="40"/>
              <w:rPr>
                <w:sz w:val="18"/>
                <w:szCs w:val="18"/>
              </w:rPr>
            </w:pPr>
          </w:p>
        </w:tc>
        <w:tc>
          <w:tcPr>
            <w:tcW w:w="3118" w:type="dxa"/>
            <w:vMerge/>
            <w:tcBorders>
              <w:left w:val="double" w:sz="4" w:space="0" w:color="auto"/>
              <w:right w:val="double" w:sz="4" w:space="0" w:color="auto"/>
            </w:tcBorders>
            <w:shd w:val="clear" w:color="auto" w:fill="FFFFFF" w:themeFill="background1"/>
          </w:tcPr>
          <w:p w14:paraId="4E26BF68" w14:textId="77777777" w:rsidR="0003120E" w:rsidRPr="004C6472" w:rsidRDefault="0003120E" w:rsidP="00C77A35">
            <w:pPr>
              <w:spacing w:before="40" w:after="40"/>
              <w:rPr>
                <w:sz w:val="18"/>
                <w:szCs w:val="18"/>
              </w:rPr>
            </w:pPr>
          </w:p>
        </w:tc>
      </w:tr>
      <w:tr w:rsidR="0003120E" w:rsidRPr="004C6472" w14:paraId="68FC5285" w14:textId="77777777" w:rsidTr="00804D36">
        <w:trPr>
          <w:trHeight w:val="1917"/>
        </w:trPr>
        <w:tc>
          <w:tcPr>
            <w:tcW w:w="2690" w:type="dxa"/>
            <w:vMerge/>
            <w:tcBorders>
              <w:left w:val="double" w:sz="4" w:space="0" w:color="auto"/>
              <w:bottom w:val="double" w:sz="4" w:space="0" w:color="auto"/>
              <w:right w:val="double" w:sz="4" w:space="0" w:color="auto"/>
            </w:tcBorders>
            <w:shd w:val="clear" w:color="auto" w:fill="FFFFFF" w:themeFill="background1"/>
          </w:tcPr>
          <w:p w14:paraId="25FA4895" w14:textId="77777777" w:rsidR="0003120E" w:rsidRPr="004C6472" w:rsidRDefault="0003120E" w:rsidP="00C77A35">
            <w:pPr>
              <w:spacing w:before="40" w:after="40"/>
              <w:rPr>
                <w:sz w:val="18"/>
                <w:szCs w:val="18"/>
              </w:rPr>
            </w:pPr>
          </w:p>
        </w:tc>
        <w:tc>
          <w:tcPr>
            <w:tcW w:w="2977" w:type="dxa"/>
            <w:tcBorders>
              <w:top w:val="double" w:sz="4" w:space="0" w:color="auto"/>
              <w:left w:val="double" w:sz="4" w:space="0" w:color="auto"/>
              <w:bottom w:val="double" w:sz="4" w:space="0" w:color="auto"/>
              <w:right w:val="double" w:sz="4" w:space="0" w:color="auto"/>
            </w:tcBorders>
            <w:shd w:val="clear" w:color="auto" w:fill="FFFFFF" w:themeFill="background1"/>
          </w:tcPr>
          <w:p w14:paraId="0DBF3AEC" w14:textId="77777777" w:rsidR="0003120E" w:rsidRPr="004C6472" w:rsidRDefault="0003120E" w:rsidP="00C77A35">
            <w:pPr>
              <w:spacing w:before="40" w:after="40"/>
              <w:rPr>
                <w:sz w:val="18"/>
                <w:szCs w:val="18"/>
              </w:rPr>
            </w:pPr>
            <w:r w:rsidRPr="004C6472">
              <w:rPr>
                <w:sz w:val="18"/>
                <w:szCs w:val="18"/>
              </w:rPr>
              <w:t>Repetitive Movements</w:t>
            </w:r>
          </w:p>
          <w:p w14:paraId="7C442B73" w14:textId="77777777" w:rsidR="0003120E" w:rsidRPr="004C6472" w:rsidRDefault="0003120E" w:rsidP="00C77A35">
            <w:pPr>
              <w:spacing w:before="40" w:after="40"/>
              <w:rPr>
                <w:sz w:val="18"/>
                <w:szCs w:val="18"/>
              </w:rPr>
            </w:pPr>
            <w:r w:rsidRPr="004C6472">
              <w:rPr>
                <w:sz w:val="18"/>
                <w:szCs w:val="18"/>
              </w:rPr>
              <w:t>Static posture</w:t>
            </w:r>
          </w:p>
          <w:p w14:paraId="5E43D210" w14:textId="77777777" w:rsidR="0003120E" w:rsidRPr="004C6472" w:rsidRDefault="0003120E" w:rsidP="00C77A35">
            <w:pPr>
              <w:spacing w:before="40" w:after="40"/>
              <w:rPr>
                <w:sz w:val="18"/>
                <w:szCs w:val="18"/>
              </w:rPr>
            </w:pPr>
            <w:r w:rsidRPr="004C6472">
              <w:rPr>
                <w:sz w:val="18"/>
                <w:szCs w:val="18"/>
              </w:rPr>
              <w:t>Display Screen Equipment</w:t>
            </w:r>
          </w:p>
        </w:tc>
        <w:tc>
          <w:tcPr>
            <w:tcW w:w="2556" w:type="dxa"/>
            <w:vMerge/>
            <w:tcBorders>
              <w:left w:val="double" w:sz="4" w:space="0" w:color="auto"/>
              <w:bottom w:val="double" w:sz="4" w:space="0" w:color="auto"/>
              <w:right w:val="double" w:sz="4" w:space="0" w:color="auto"/>
            </w:tcBorders>
            <w:shd w:val="clear" w:color="auto" w:fill="FFFFFF" w:themeFill="background1"/>
          </w:tcPr>
          <w:p w14:paraId="6ADE903E" w14:textId="77777777" w:rsidR="0003120E" w:rsidRPr="004C6472" w:rsidRDefault="0003120E" w:rsidP="00C77A35">
            <w:pPr>
              <w:spacing w:before="40" w:after="40"/>
              <w:rPr>
                <w:sz w:val="18"/>
                <w:szCs w:val="18"/>
              </w:rPr>
            </w:pPr>
          </w:p>
        </w:tc>
        <w:tc>
          <w:tcPr>
            <w:tcW w:w="3118" w:type="dxa"/>
            <w:vMerge/>
            <w:tcBorders>
              <w:left w:val="double" w:sz="4" w:space="0" w:color="auto"/>
              <w:bottom w:val="double" w:sz="4" w:space="0" w:color="auto"/>
              <w:right w:val="double" w:sz="4" w:space="0" w:color="auto"/>
            </w:tcBorders>
            <w:shd w:val="clear" w:color="auto" w:fill="FFFFFF" w:themeFill="background1"/>
          </w:tcPr>
          <w:p w14:paraId="775091F5" w14:textId="77777777" w:rsidR="0003120E" w:rsidRPr="004C6472" w:rsidRDefault="0003120E" w:rsidP="00C77A35">
            <w:pPr>
              <w:spacing w:before="40" w:after="40"/>
              <w:rPr>
                <w:sz w:val="18"/>
                <w:szCs w:val="18"/>
              </w:rPr>
            </w:pPr>
          </w:p>
        </w:tc>
      </w:tr>
      <w:tr w:rsidR="0003120E" w:rsidRPr="0003120E" w14:paraId="62D93616" w14:textId="77777777" w:rsidTr="0003120E">
        <w:tc>
          <w:tcPr>
            <w:tcW w:w="11341" w:type="dxa"/>
            <w:gridSpan w:val="4"/>
            <w:tcBorders>
              <w:top w:val="double" w:sz="4" w:space="0" w:color="auto"/>
              <w:left w:val="double" w:sz="4" w:space="0" w:color="auto"/>
              <w:bottom w:val="double" w:sz="4" w:space="0" w:color="auto"/>
              <w:right w:val="double" w:sz="4" w:space="0" w:color="auto"/>
            </w:tcBorders>
            <w:shd w:val="clear" w:color="auto" w:fill="31849B" w:themeFill="accent5" w:themeFillShade="BF"/>
          </w:tcPr>
          <w:p w14:paraId="32F6B586" w14:textId="77777777" w:rsidR="0003120E" w:rsidRPr="0003120E" w:rsidRDefault="0003120E" w:rsidP="00C77A35">
            <w:pPr>
              <w:spacing w:before="40" w:after="40"/>
              <w:rPr>
                <w:b/>
                <w:color w:val="FFFFFF" w:themeColor="background1"/>
                <w:sz w:val="22"/>
                <w:szCs w:val="22"/>
              </w:rPr>
            </w:pPr>
            <w:r>
              <w:rPr>
                <w:b/>
                <w:color w:val="FFFFFF" w:themeColor="background1"/>
                <w:sz w:val="22"/>
                <w:szCs w:val="22"/>
              </w:rPr>
              <w:t>APPENDIX 2</w:t>
            </w:r>
            <w:r w:rsidRPr="0003120E">
              <w:rPr>
                <w:b/>
                <w:color w:val="FFFFFF" w:themeColor="background1"/>
                <w:sz w:val="22"/>
                <w:szCs w:val="22"/>
              </w:rPr>
              <w:t>: Hazard Controls – checklist of possible controls</w:t>
            </w:r>
          </w:p>
          <w:p w14:paraId="3D9E9D29" w14:textId="77777777" w:rsidR="0003120E" w:rsidRPr="0003120E" w:rsidRDefault="0003120E" w:rsidP="00C77A35">
            <w:pPr>
              <w:rPr>
                <w:b/>
                <w:i/>
                <w:color w:val="FFFFFF" w:themeColor="background1"/>
                <w:sz w:val="20"/>
                <w:szCs w:val="20"/>
              </w:rPr>
            </w:pPr>
            <w:r w:rsidRPr="0003120E">
              <w:rPr>
                <w:b/>
                <w:i/>
                <w:color w:val="FFFFFF" w:themeColor="background1"/>
                <w:sz w:val="20"/>
                <w:szCs w:val="20"/>
              </w:rPr>
              <w:t>Hazard Control</w:t>
            </w:r>
            <w:r w:rsidRPr="0003120E">
              <w:rPr>
                <w:b/>
                <w:color w:val="FFFFFF" w:themeColor="background1"/>
                <w:sz w:val="20"/>
                <w:szCs w:val="20"/>
              </w:rPr>
              <w:t xml:space="preserve"> = </w:t>
            </w:r>
            <w:r w:rsidRPr="0003120E">
              <w:rPr>
                <w:rStyle w:val="Emphasis"/>
                <w:color w:val="FFFFFF" w:themeColor="background1"/>
                <w:sz w:val="20"/>
                <w:szCs w:val="20"/>
                <w:lang w:val="en"/>
              </w:rPr>
              <w:t>A control should reduce the likelihood and the severity of a hazard occurring</w:t>
            </w:r>
          </w:p>
          <w:p w14:paraId="090012AD" w14:textId="77777777" w:rsidR="0003120E" w:rsidRPr="0003120E" w:rsidRDefault="0003120E" w:rsidP="00C77A35">
            <w:pPr>
              <w:spacing w:before="40" w:after="40"/>
              <w:rPr>
                <w:color w:val="FFFFFF" w:themeColor="background1"/>
                <w:sz w:val="22"/>
                <w:szCs w:val="22"/>
              </w:rPr>
            </w:pPr>
            <w:r w:rsidRPr="0003120E">
              <w:rPr>
                <w:color w:val="FFFFFF" w:themeColor="background1"/>
                <w:sz w:val="20"/>
                <w:szCs w:val="22"/>
              </w:rPr>
              <w:t>Checklist of possible controls that may be employed (not exhaustive):</w:t>
            </w:r>
          </w:p>
        </w:tc>
      </w:tr>
      <w:tr w:rsidR="0003120E" w:rsidRPr="004C6472" w14:paraId="199E2029" w14:textId="77777777" w:rsidTr="00804D36">
        <w:tc>
          <w:tcPr>
            <w:tcW w:w="2690" w:type="dxa"/>
            <w:tcBorders>
              <w:top w:val="double" w:sz="4" w:space="0" w:color="auto"/>
              <w:left w:val="double" w:sz="4" w:space="0" w:color="auto"/>
              <w:bottom w:val="double" w:sz="4" w:space="0" w:color="auto"/>
              <w:right w:val="double" w:sz="4" w:space="0" w:color="auto"/>
            </w:tcBorders>
            <w:shd w:val="clear" w:color="auto" w:fill="FFFFFF" w:themeFill="background1"/>
          </w:tcPr>
          <w:p w14:paraId="41FCCF85" w14:textId="77777777" w:rsidR="0003120E" w:rsidRPr="004C6472" w:rsidRDefault="0003120E" w:rsidP="00C77A35">
            <w:pPr>
              <w:spacing w:before="40" w:after="40"/>
              <w:rPr>
                <w:sz w:val="18"/>
                <w:szCs w:val="18"/>
              </w:rPr>
            </w:pPr>
            <w:r>
              <w:rPr>
                <w:sz w:val="18"/>
                <w:szCs w:val="18"/>
              </w:rPr>
              <w:t>Activity:</w:t>
            </w:r>
          </w:p>
        </w:tc>
        <w:tc>
          <w:tcPr>
            <w:tcW w:w="2977" w:type="dxa"/>
            <w:tcBorders>
              <w:top w:val="double" w:sz="4" w:space="0" w:color="auto"/>
              <w:left w:val="double" w:sz="4" w:space="0" w:color="auto"/>
              <w:bottom w:val="double" w:sz="4" w:space="0" w:color="auto"/>
              <w:right w:val="double" w:sz="4" w:space="0" w:color="auto"/>
            </w:tcBorders>
            <w:shd w:val="clear" w:color="auto" w:fill="FFFFFF" w:themeFill="background1"/>
          </w:tcPr>
          <w:p w14:paraId="1AB1FFE1" w14:textId="77777777" w:rsidR="0003120E" w:rsidRPr="004C6472" w:rsidRDefault="0003120E" w:rsidP="00C77A35">
            <w:pPr>
              <w:spacing w:before="40" w:after="40"/>
              <w:rPr>
                <w:sz w:val="18"/>
                <w:szCs w:val="18"/>
              </w:rPr>
            </w:pPr>
            <w:r>
              <w:rPr>
                <w:sz w:val="18"/>
                <w:szCs w:val="18"/>
              </w:rPr>
              <w:t>PPE:</w:t>
            </w:r>
          </w:p>
        </w:tc>
        <w:tc>
          <w:tcPr>
            <w:tcW w:w="2556" w:type="dxa"/>
            <w:tcBorders>
              <w:top w:val="double" w:sz="4" w:space="0" w:color="auto"/>
              <w:left w:val="double" w:sz="4" w:space="0" w:color="auto"/>
              <w:bottom w:val="double" w:sz="4" w:space="0" w:color="auto"/>
              <w:right w:val="double" w:sz="4" w:space="0" w:color="auto"/>
            </w:tcBorders>
            <w:shd w:val="clear" w:color="auto" w:fill="FFFFFF" w:themeFill="background1"/>
          </w:tcPr>
          <w:p w14:paraId="39B2170E" w14:textId="77777777" w:rsidR="0003120E" w:rsidRPr="004C6472" w:rsidRDefault="0003120E" w:rsidP="00C77A35">
            <w:pPr>
              <w:spacing w:before="40" w:after="40"/>
              <w:rPr>
                <w:sz w:val="18"/>
                <w:szCs w:val="18"/>
              </w:rPr>
            </w:pPr>
            <w:r w:rsidRPr="004C6472">
              <w:rPr>
                <w:sz w:val="18"/>
                <w:szCs w:val="18"/>
              </w:rPr>
              <w:t>Equipment:</w:t>
            </w:r>
          </w:p>
        </w:tc>
        <w:tc>
          <w:tcPr>
            <w:tcW w:w="3118" w:type="dxa"/>
            <w:tcBorders>
              <w:top w:val="double" w:sz="4" w:space="0" w:color="auto"/>
              <w:left w:val="double" w:sz="4" w:space="0" w:color="auto"/>
              <w:bottom w:val="double" w:sz="4" w:space="0" w:color="auto"/>
              <w:right w:val="double" w:sz="4" w:space="0" w:color="auto"/>
            </w:tcBorders>
            <w:shd w:val="clear" w:color="auto" w:fill="FFFFFF" w:themeFill="background1"/>
          </w:tcPr>
          <w:p w14:paraId="002B5665" w14:textId="77777777" w:rsidR="0003120E" w:rsidRPr="004C6472" w:rsidRDefault="0003120E" w:rsidP="00C77A35">
            <w:pPr>
              <w:spacing w:before="40" w:after="40"/>
              <w:rPr>
                <w:sz w:val="18"/>
                <w:szCs w:val="18"/>
              </w:rPr>
            </w:pPr>
            <w:r>
              <w:rPr>
                <w:sz w:val="18"/>
                <w:szCs w:val="18"/>
              </w:rPr>
              <w:t>Training:</w:t>
            </w:r>
          </w:p>
        </w:tc>
      </w:tr>
      <w:tr w:rsidR="0003120E" w:rsidRPr="004C6472" w14:paraId="352F9741" w14:textId="77777777" w:rsidTr="00804D36">
        <w:tc>
          <w:tcPr>
            <w:tcW w:w="2690" w:type="dxa"/>
            <w:tcBorders>
              <w:top w:val="double" w:sz="4" w:space="0" w:color="auto"/>
              <w:left w:val="double" w:sz="4" w:space="0" w:color="auto"/>
              <w:bottom w:val="double" w:sz="4" w:space="0" w:color="auto"/>
              <w:right w:val="double" w:sz="4" w:space="0" w:color="auto"/>
            </w:tcBorders>
            <w:shd w:val="clear" w:color="auto" w:fill="FFFFFF" w:themeFill="background1"/>
          </w:tcPr>
          <w:p w14:paraId="6244729A" w14:textId="77777777" w:rsidR="0003120E" w:rsidRDefault="0003120E" w:rsidP="00C77A35">
            <w:pPr>
              <w:spacing w:before="40" w:after="40"/>
              <w:rPr>
                <w:sz w:val="18"/>
                <w:szCs w:val="18"/>
              </w:rPr>
            </w:pPr>
            <w:r>
              <w:rPr>
                <w:sz w:val="18"/>
                <w:szCs w:val="18"/>
              </w:rPr>
              <w:t>Elimination of hazard</w:t>
            </w:r>
          </w:p>
          <w:p w14:paraId="76ED5E82" w14:textId="77777777" w:rsidR="0003120E" w:rsidRDefault="0003120E" w:rsidP="00C77A35">
            <w:pPr>
              <w:spacing w:before="40" w:after="40"/>
              <w:rPr>
                <w:sz w:val="18"/>
                <w:szCs w:val="18"/>
              </w:rPr>
            </w:pPr>
            <w:r>
              <w:rPr>
                <w:sz w:val="18"/>
                <w:szCs w:val="18"/>
              </w:rPr>
              <w:t>Substitution of the hazard</w:t>
            </w:r>
          </w:p>
          <w:p w14:paraId="0B4F881B" w14:textId="77777777" w:rsidR="003C3B2D" w:rsidRDefault="003C3B2D" w:rsidP="00C77A35">
            <w:pPr>
              <w:spacing w:before="40" w:after="40"/>
              <w:rPr>
                <w:sz w:val="18"/>
                <w:szCs w:val="18"/>
              </w:rPr>
            </w:pPr>
            <w:r>
              <w:rPr>
                <w:sz w:val="18"/>
                <w:szCs w:val="18"/>
              </w:rPr>
              <w:t>COSHH assessment</w:t>
            </w:r>
          </w:p>
          <w:p w14:paraId="0525366C" w14:textId="77777777" w:rsidR="00F53638" w:rsidRPr="004C6472" w:rsidRDefault="00F53638" w:rsidP="00C77A35">
            <w:pPr>
              <w:spacing w:before="40" w:after="40"/>
              <w:rPr>
                <w:sz w:val="18"/>
                <w:szCs w:val="18"/>
              </w:rPr>
            </w:pPr>
            <w:r>
              <w:rPr>
                <w:sz w:val="18"/>
                <w:szCs w:val="18"/>
              </w:rPr>
              <w:t>Additional Specific RA’s</w:t>
            </w:r>
            <w:r w:rsidR="002B10D0">
              <w:rPr>
                <w:sz w:val="18"/>
                <w:szCs w:val="18"/>
              </w:rPr>
              <w:t xml:space="preserve"> Personal Emergency Evacuation Plan (PEEP)</w:t>
            </w:r>
          </w:p>
        </w:tc>
        <w:tc>
          <w:tcPr>
            <w:tcW w:w="2977" w:type="dxa"/>
            <w:tcBorders>
              <w:top w:val="double" w:sz="4" w:space="0" w:color="auto"/>
              <w:left w:val="double" w:sz="4" w:space="0" w:color="auto"/>
              <w:bottom w:val="double" w:sz="4" w:space="0" w:color="auto"/>
              <w:right w:val="double" w:sz="4" w:space="0" w:color="auto"/>
            </w:tcBorders>
            <w:shd w:val="clear" w:color="auto" w:fill="FFFFFF" w:themeFill="background1"/>
          </w:tcPr>
          <w:p w14:paraId="7FA59310" w14:textId="77777777" w:rsidR="0003120E" w:rsidRDefault="0003120E" w:rsidP="00C77A35">
            <w:pPr>
              <w:spacing w:before="40" w:after="40"/>
              <w:rPr>
                <w:sz w:val="18"/>
                <w:szCs w:val="18"/>
              </w:rPr>
            </w:pPr>
            <w:r>
              <w:rPr>
                <w:sz w:val="18"/>
                <w:szCs w:val="18"/>
              </w:rPr>
              <w:t>Safety glasses</w:t>
            </w:r>
          </w:p>
          <w:p w14:paraId="0E07D81C" w14:textId="77777777" w:rsidR="0003120E" w:rsidRDefault="0003120E" w:rsidP="00C77A35">
            <w:pPr>
              <w:spacing w:before="40" w:after="40"/>
              <w:rPr>
                <w:sz w:val="18"/>
                <w:szCs w:val="18"/>
              </w:rPr>
            </w:pPr>
            <w:r>
              <w:rPr>
                <w:sz w:val="18"/>
                <w:szCs w:val="18"/>
              </w:rPr>
              <w:t>Lab coat</w:t>
            </w:r>
          </w:p>
          <w:p w14:paraId="5DFA510F" w14:textId="77777777" w:rsidR="0003120E" w:rsidRDefault="0003120E" w:rsidP="00C77A35">
            <w:pPr>
              <w:spacing w:before="40" w:after="40"/>
              <w:rPr>
                <w:sz w:val="18"/>
                <w:szCs w:val="18"/>
              </w:rPr>
            </w:pPr>
            <w:r>
              <w:rPr>
                <w:sz w:val="18"/>
                <w:szCs w:val="18"/>
              </w:rPr>
              <w:t>Protective footwear</w:t>
            </w:r>
          </w:p>
          <w:p w14:paraId="670490B4" w14:textId="77777777" w:rsidR="0003120E" w:rsidRDefault="0003120E" w:rsidP="00C77A35">
            <w:pPr>
              <w:spacing w:before="40" w:after="40"/>
              <w:rPr>
                <w:sz w:val="18"/>
                <w:szCs w:val="18"/>
              </w:rPr>
            </w:pPr>
            <w:r>
              <w:rPr>
                <w:sz w:val="18"/>
                <w:szCs w:val="18"/>
              </w:rPr>
              <w:t>Gloves</w:t>
            </w:r>
          </w:p>
          <w:p w14:paraId="35302494" w14:textId="77777777" w:rsidR="0003120E" w:rsidRDefault="0003120E" w:rsidP="00C77A35">
            <w:pPr>
              <w:spacing w:before="40" w:after="40"/>
              <w:rPr>
                <w:sz w:val="18"/>
                <w:szCs w:val="18"/>
              </w:rPr>
            </w:pPr>
            <w:r>
              <w:rPr>
                <w:sz w:val="18"/>
                <w:szCs w:val="18"/>
              </w:rPr>
              <w:t>Dust masks / respirator</w:t>
            </w:r>
          </w:p>
          <w:p w14:paraId="12F81DC8" w14:textId="77777777" w:rsidR="0003120E" w:rsidRPr="004C6472" w:rsidRDefault="0003120E" w:rsidP="00C77A35">
            <w:pPr>
              <w:spacing w:before="40" w:after="40"/>
              <w:rPr>
                <w:sz w:val="18"/>
                <w:szCs w:val="18"/>
              </w:rPr>
            </w:pPr>
            <w:r>
              <w:rPr>
                <w:sz w:val="18"/>
                <w:szCs w:val="18"/>
              </w:rPr>
              <w:t>Ear plugs / defenders</w:t>
            </w:r>
          </w:p>
        </w:tc>
        <w:tc>
          <w:tcPr>
            <w:tcW w:w="2556" w:type="dxa"/>
            <w:tcBorders>
              <w:top w:val="double" w:sz="4" w:space="0" w:color="auto"/>
              <w:left w:val="double" w:sz="4" w:space="0" w:color="auto"/>
              <w:bottom w:val="double" w:sz="4" w:space="0" w:color="auto"/>
              <w:right w:val="double" w:sz="4" w:space="0" w:color="auto"/>
            </w:tcBorders>
            <w:shd w:val="clear" w:color="auto" w:fill="FFFFFF" w:themeFill="background1"/>
          </w:tcPr>
          <w:p w14:paraId="539B373B" w14:textId="77777777" w:rsidR="0003120E" w:rsidRDefault="0003120E" w:rsidP="00C77A35">
            <w:pPr>
              <w:spacing w:before="40" w:after="40"/>
              <w:rPr>
                <w:sz w:val="18"/>
                <w:szCs w:val="18"/>
              </w:rPr>
            </w:pPr>
            <w:r>
              <w:rPr>
                <w:sz w:val="18"/>
                <w:szCs w:val="18"/>
              </w:rPr>
              <w:t>First aid kit</w:t>
            </w:r>
          </w:p>
          <w:p w14:paraId="04A2A768" w14:textId="77777777" w:rsidR="0003120E" w:rsidRDefault="0003120E" w:rsidP="00C77A35">
            <w:pPr>
              <w:spacing w:before="40" w:after="40"/>
              <w:rPr>
                <w:sz w:val="18"/>
                <w:szCs w:val="18"/>
              </w:rPr>
            </w:pPr>
            <w:r>
              <w:rPr>
                <w:sz w:val="18"/>
                <w:szCs w:val="18"/>
              </w:rPr>
              <w:t>Eye wash stations</w:t>
            </w:r>
          </w:p>
          <w:p w14:paraId="6EFCF381" w14:textId="77777777" w:rsidR="0003120E" w:rsidRDefault="0003120E" w:rsidP="00C77A35">
            <w:pPr>
              <w:spacing w:before="40" w:after="40"/>
              <w:rPr>
                <w:sz w:val="18"/>
                <w:szCs w:val="18"/>
              </w:rPr>
            </w:pPr>
            <w:r>
              <w:rPr>
                <w:sz w:val="18"/>
                <w:szCs w:val="18"/>
              </w:rPr>
              <w:t>Emergency shower</w:t>
            </w:r>
          </w:p>
          <w:p w14:paraId="79169AF0" w14:textId="77777777" w:rsidR="0003120E" w:rsidRDefault="0003120E" w:rsidP="00C77A35">
            <w:pPr>
              <w:spacing w:before="40" w:after="40"/>
              <w:rPr>
                <w:sz w:val="18"/>
                <w:szCs w:val="18"/>
              </w:rPr>
            </w:pPr>
            <w:r>
              <w:rPr>
                <w:sz w:val="18"/>
                <w:szCs w:val="18"/>
              </w:rPr>
              <w:t>Spill kit</w:t>
            </w:r>
          </w:p>
          <w:p w14:paraId="7342EBC9" w14:textId="77777777" w:rsidR="0003120E" w:rsidRDefault="0003120E" w:rsidP="00C77A35">
            <w:pPr>
              <w:spacing w:before="40" w:after="40"/>
              <w:rPr>
                <w:sz w:val="18"/>
                <w:szCs w:val="18"/>
              </w:rPr>
            </w:pPr>
            <w:r>
              <w:rPr>
                <w:sz w:val="18"/>
                <w:szCs w:val="18"/>
              </w:rPr>
              <w:t>Fume cupboard</w:t>
            </w:r>
          </w:p>
          <w:p w14:paraId="695C6EEF" w14:textId="77777777" w:rsidR="0003120E" w:rsidRDefault="0003120E" w:rsidP="00C77A35">
            <w:pPr>
              <w:spacing w:before="40" w:after="40"/>
              <w:rPr>
                <w:sz w:val="18"/>
                <w:szCs w:val="18"/>
              </w:rPr>
            </w:pPr>
            <w:r>
              <w:rPr>
                <w:sz w:val="18"/>
                <w:szCs w:val="18"/>
              </w:rPr>
              <w:t>Local exhaust system</w:t>
            </w:r>
          </w:p>
          <w:p w14:paraId="1A18BCD7" w14:textId="77777777" w:rsidR="002B10D0" w:rsidRPr="004C6472" w:rsidRDefault="002B10D0" w:rsidP="00C77A35">
            <w:pPr>
              <w:spacing w:before="40" w:after="40"/>
              <w:rPr>
                <w:sz w:val="18"/>
                <w:szCs w:val="18"/>
              </w:rPr>
            </w:pPr>
          </w:p>
        </w:tc>
        <w:tc>
          <w:tcPr>
            <w:tcW w:w="3118" w:type="dxa"/>
            <w:tcBorders>
              <w:top w:val="double" w:sz="4" w:space="0" w:color="auto"/>
              <w:left w:val="double" w:sz="4" w:space="0" w:color="auto"/>
              <w:bottom w:val="double" w:sz="4" w:space="0" w:color="auto"/>
              <w:right w:val="double" w:sz="4" w:space="0" w:color="auto"/>
            </w:tcBorders>
            <w:shd w:val="clear" w:color="auto" w:fill="FFFFFF" w:themeFill="background1"/>
          </w:tcPr>
          <w:p w14:paraId="42113ACE" w14:textId="77777777" w:rsidR="0003120E" w:rsidRDefault="0003120E" w:rsidP="00C77A35">
            <w:pPr>
              <w:spacing w:before="40" w:after="40"/>
              <w:rPr>
                <w:sz w:val="18"/>
                <w:szCs w:val="18"/>
              </w:rPr>
            </w:pPr>
            <w:r>
              <w:rPr>
                <w:sz w:val="18"/>
                <w:szCs w:val="18"/>
              </w:rPr>
              <w:t>Good laboratory practice</w:t>
            </w:r>
          </w:p>
          <w:p w14:paraId="2A09BB3E" w14:textId="77777777" w:rsidR="0003120E" w:rsidRDefault="0003120E" w:rsidP="00C77A35">
            <w:pPr>
              <w:spacing w:before="40" w:after="40"/>
              <w:rPr>
                <w:sz w:val="18"/>
                <w:szCs w:val="18"/>
              </w:rPr>
            </w:pPr>
            <w:r>
              <w:rPr>
                <w:sz w:val="18"/>
                <w:szCs w:val="18"/>
              </w:rPr>
              <w:t>Lab induction</w:t>
            </w:r>
          </w:p>
          <w:p w14:paraId="5260FB29" w14:textId="77777777" w:rsidR="0003120E" w:rsidRDefault="0003120E" w:rsidP="00C77A35">
            <w:pPr>
              <w:spacing w:before="40" w:after="40"/>
              <w:rPr>
                <w:sz w:val="18"/>
                <w:szCs w:val="18"/>
              </w:rPr>
            </w:pPr>
            <w:r>
              <w:rPr>
                <w:sz w:val="18"/>
                <w:szCs w:val="18"/>
              </w:rPr>
              <w:t>Emergency preparedness</w:t>
            </w:r>
          </w:p>
          <w:p w14:paraId="6D90323A" w14:textId="77777777" w:rsidR="0003120E" w:rsidRDefault="0003120E" w:rsidP="00C77A35">
            <w:pPr>
              <w:spacing w:before="40" w:after="40"/>
              <w:rPr>
                <w:sz w:val="18"/>
                <w:szCs w:val="18"/>
              </w:rPr>
            </w:pPr>
            <w:r>
              <w:rPr>
                <w:sz w:val="18"/>
                <w:szCs w:val="18"/>
              </w:rPr>
              <w:t>Specific equipment</w:t>
            </w:r>
          </w:p>
          <w:p w14:paraId="4FE3CF35" w14:textId="77777777" w:rsidR="0003120E" w:rsidRDefault="0003120E" w:rsidP="00C77A35">
            <w:pPr>
              <w:spacing w:before="40" w:after="40"/>
              <w:rPr>
                <w:sz w:val="18"/>
                <w:szCs w:val="18"/>
              </w:rPr>
            </w:pPr>
            <w:r>
              <w:rPr>
                <w:sz w:val="18"/>
                <w:szCs w:val="18"/>
              </w:rPr>
              <w:t>Supervision</w:t>
            </w:r>
          </w:p>
          <w:p w14:paraId="71911312" w14:textId="77777777" w:rsidR="002B10D0" w:rsidRDefault="002B10D0" w:rsidP="00C77A35">
            <w:pPr>
              <w:spacing w:before="40" w:after="40"/>
              <w:rPr>
                <w:sz w:val="18"/>
                <w:szCs w:val="18"/>
              </w:rPr>
            </w:pPr>
            <w:r>
              <w:rPr>
                <w:sz w:val="18"/>
                <w:szCs w:val="18"/>
              </w:rPr>
              <w:t>Internal training courses</w:t>
            </w:r>
          </w:p>
          <w:p w14:paraId="65958C2D" w14:textId="77777777" w:rsidR="002B10D0" w:rsidRPr="004C6472" w:rsidRDefault="002B10D0" w:rsidP="00C77A35">
            <w:pPr>
              <w:spacing w:before="40" w:after="40"/>
              <w:rPr>
                <w:sz w:val="18"/>
                <w:szCs w:val="18"/>
              </w:rPr>
            </w:pPr>
            <w:r>
              <w:rPr>
                <w:sz w:val="18"/>
                <w:szCs w:val="18"/>
              </w:rPr>
              <w:t>External training courses</w:t>
            </w:r>
          </w:p>
        </w:tc>
      </w:tr>
    </w:tbl>
    <w:p w14:paraId="7DCA6A95" w14:textId="77777777" w:rsidR="009834DD" w:rsidRPr="006B3234" w:rsidRDefault="009834DD" w:rsidP="00A6688B">
      <w:pPr>
        <w:spacing w:before="0" w:line="240" w:lineRule="auto"/>
        <w:rPr>
          <w:sz w:val="16"/>
          <w:szCs w:val="16"/>
        </w:rPr>
      </w:pPr>
    </w:p>
    <w:sectPr w:rsidR="009834DD" w:rsidRPr="006B3234" w:rsidSect="006D4198">
      <w:pgSz w:w="11906" w:h="16838"/>
      <w:pgMar w:top="454" w:right="720" w:bottom="454" w:left="720" w:header="420"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AC974" w14:textId="77777777" w:rsidR="00ED3D68" w:rsidRDefault="00ED3D68" w:rsidP="00297B1E">
      <w:pPr>
        <w:spacing w:before="0" w:line="240" w:lineRule="auto"/>
      </w:pPr>
      <w:r>
        <w:separator/>
      </w:r>
    </w:p>
  </w:endnote>
  <w:endnote w:type="continuationSeparator" w:id="0">
    <w:p w14:paraId="70C9CEFB" w14:textId="77777777" w:rsidR="00ED3D68" w:rsidRDefault="00ED3D68" w:rsidP="00297B1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4C11F" w14:textId="77777777" w:rsidR="00ED3D68" w:rsidRDefault="00ED3D68" w:rsidP="00297B1E">
      <w:pPr>
        <w:spacing w:before="0" w:line="240" w:lineRule="auto"/>
      </w:pPr>
      <w:r>
        <w:separator/>
      </w:r>
    </w:p>
  </w:footnote>
  <w:footnote w:type="continuationSeparator" w:id="0">
    <w:p w14:paraId="0B662B15" w14:textId="77777777" w:rsidR="00ED3D68" w:rsidRDefault="00ED3D68" w:rsidP="00297B1E">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1666C"/>
    <w:multiLevelType w:val="hybridMultilevel"/>
    <w:tmpl w:val="893A1B44"/>
    <w:lvl w:ilvl="0" w:tplc="5DC49C7A">
      <w:start w:val="1"/>
      <w:numFmt w:val="lowerRoman"/>
      <w:lvlText w:val="(%1)"/>
      <w:lvlJc w:val="left"/>
      <w:pPr>
        <w:ind w:left="1080" w:hanging="72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813D6"/>
    <w:multiLevelType w:val="hybridMultilevel"/>
    <w:tmpl w:val="31B67CEA"/>
    <w:lvl w:ilvl="0" w:tplc="12F49972">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FF1575"/>
    <w:multiLevelType w:val="hybridMultilevel"/>
    <w:tmpl w:val="52088756"/>
    <w:lvl w:ilvl="0" w:tplc="FF6A38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497684"/>
    <w:multiLevelType w:val="hybridMultilevel"/>
    <w:tmpl w:val="297E0CBC"/>
    <w:lvl w:ilvl="0" w:tplc="A3F46AB6">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CA4287"/>
    <w:multiLevelType w:val="hybridMultilevel"/>
    <w:tmpl w:val="D8165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2"/>
  </w:num>
  <w:num w:numId="13">
    <w:abstractNumId w:val="1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9"/>
  <w:drawingGridVerticalSpacing w:val="181"/>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10"/>
    <w:rsid w:val="000012FC"/>
    <w:rsid w:val="00010DA2"/>
    <w:rsid w:val="00014963"/>
    <w:rsid w:val="00022580"/>
    <w:rsid w:val="00023D5F"/>
    <w:rsid w:val="00025748"/>
    <w:rsid w:val="00025878"/>
    <w:rsid w:val="00027ADB"/>
    <w:rsid w:val="0003120E"/>
    <w:rsid w:val="0003277A"/>
    <w:rsid w:val="00042786"/>
    <w:rsid w:val="00044BE2"/>
    <w:rsid w:val="000455B1"/>
    <w:rsid w:val="00047EEF"/>
    <w:rsid w:val="00055768"/>
    <w:rsid w:val="000561B5"/>
    <w:rsid w:val="00060E7D"/>
    <w:rsid w:val="00060FDD"/>
    <w:rsid w:val="0006294F"/>
    <w:rsid w:val="00066A88"/>
    <w:rsid w:val="00074FBD"/>
    <w:rsid w:val="00080864"/>
    <w:rsid w:val="0008477B"/>
    <w:rsid w:val="00086AD6"/>
    <w:rsid w:val="0009044B"/>
    <w:rsid w:val="00097A72"/>
    <w:rsid w:val="000A057C"/>
    <w:rsid w:val="000A05CE"/>
    <w:rsid w:val="000A1A53"/>
    <w:rsid w:val="000A2A0B"/>
    <w:rsid w:val="000A395C"/>
    <w:rsid w:val="000A3A14"/>
    <w:rsid w:val="000A6F95"/>
    <w:rsid w:val="000B09C0"/>
    <w:rsid w:val="000D41B8"/>
    <w:rsid w:val="000E22B8"/>
    <w:rsid w:val="000F477E"/>
    <w:rsid w:val="000F5C75"/>
    <w:rsid w:val="000F7CEC"/>
    <w:rsid w:val="0010273D"/>
    <w:rsid w:val="0010512D"/>
    <w:rsid w:val="0011038F"/>
    <w:rsid w:val="0012037F"/>
    <w:rsid w:val="00125156"/>
    <w:rsid w:val="001322DA"/>
    <w:rsid w:val="00132E61"/>
    <w:rsid w:val="001337DE"/>
    <w:rsid w:val="00135FE8"/>
    <w:rsid w:val="00137547"/>
    <w:rsid w:val="00143E53"/>
    <w:rsid w:val="0015776D"/>
    <w:rsid w:val="00161B6D"/>
    <w:rsid w:val="00174DD9"/>
    <w:rsid w:val="00182277"/>
    <w:rsid w:val="00185CA9"/>
    <w:rsid w:val="0019141A"/>
    <w:rsid w:val="0019732C"/>
    <w:rsid w:val="001A25CF"/>
    <w:rsid w:val="001C2F45"/>
    <w:rsid w:val="001D2CEC"/>
    <w:rsid w:val="001E1D05"/>
    <w:rsid w:val="001E1EBA"/>
    <w:rsid w:val="001E6B80"/>
    <w:rsid w:val="001E7630"/>
    <w:rsid w:val="001F1F5F"/>
    <w:rsid w:val="001F2632"/>
    <w:rsid w:val="001F3517"/>
    <w:rsid w:val="001F6CED"/>
    <w:rsid w:val="00206BBB"/>
    <w:rsid w:val="002167EE"/>
    <w:rsid w:val="002207FA"/>
    <w:rsid w:val="00220AE9"/>
    <w:rsid w:val="00242E8F"/>
    <w:rsid w:val="00251362"/>
    <w:rsid w:val="00251728"/>
    <w:rsid w:val="00251C02"/>
    <w:rsid w:val="00252153"/>
    <w:rsid w:val="0025217C"/>
    <w:rsid w:val="002610B3"/>
    <w:rsid w:val="00263252"/>
    <w:rsid w:val="002643C7"/>
    <w:rsid w:val="002674F3"/>
    <w:rsid w:val="00273123"/>
    <w:rsid w:val="00276540"/>
    <w:rsid w:val="002767FA"/>
    <w:rsid w:val="00276C9D"/>
    <w:rsid w:val="002776F4"/>
    <w:rsid w:val="0029039D"/>
    <w:rsid w:val="00294E81"/>
    <w:rsid w:val="00296544"/>
    <w:rsid w:val="00297B1E"/>
    <w:rsid w:val="002A237B"/>
    <w:rsid w:val="002A26EA"/>
    <w:rsid w:val="002A27ED"/>
    <w:rsid w:val="002A2C6B"/>
    <w:rsid w:val="002A6561"/>
    <w:rsid w:val="002A65D3"/>
    <w:rsid w:val="002A6E87"/>
    <w:rsid w:val="002B10D0"/>
    <w:rsid w:val="002B3A6F"/>
    <w:rsid w:val="002C1313"/>
    <w:rsid w:val="002D624C"/>
    <w:rsid w:val="002E6604"/>
    <w:rsid w:val="002F1507"/>
    <w:rsid w:val="002F7402"/>
    <w:rsid w:val="00300EEF"/>
    <w:rsid w:val="00301715"/>
    <w:rsid w:val="00301B0A"/>
    <w:rsid w:val="003107E6"/>
    <w:rsid w:val="00311B01"/>
    <w:rsid w:val="003143C3"/>
    <w:rsid w:val="0031783F"/>
    <w:rsid w:val="00322F0D"/>
    <w:rsid w:val="00330467"/>
    <w:rsid w:val="00336FFA"/>
    <w:rsid w:val="00337644"/>
    <w:rsid w:val="003400F1"/>
    <w:rsid w:val="00341F16"/>
    <w:rsid w:val="00343CEA"/>
    <w:rsid w:val="003469CA"/>
    <w:rsid w:val="003475E4"/>
    <w:rsid w:val="003546BC"/>
    <w:rsid w:val="0035492A"/>
    <w:rsid w:val="0036267E"/>
    <w:rsid w:val="00370A5F"/>
    <w:rsid w:val="003739A7"/>
    <w:rsid w:val="00377138"/>
    <w:rsid w:val="00385534"/>
    <w:rsid w:val="00386269"/>
    <w:rsid w:val="0038656C"/>
    <w:rsid w:val="0038663F"/>
    <w:rsid w:val="0039271F"/>
    <w:rsid w:val="00394792"/>
    <w:rsid w:val="00395B79"/>
    <w:rsid w:val="003A3465"/>
    <w:rsid w:val="003A481C"/>
    <w:rsid w:val="003A5517"/>
    <w:rsid w:val="003B63D9"/>
    <w:rsid w:val="003B640E"/>
    <w:rsid w:val="003B7C8C"/>
    <w:rsid w:val="003C1D84"/>
    <w:rsid w:val="003C30F0"/>
    <w:rsid w:val="003C3B2D"/>
    <w:rsid w:val="003D3A32"/>
    <w:rsid w:val="003D6775"/>
    <w:rsid w:val="003E557A"/>
    <w:rsid w:val="003E5C1A"/>
    <w:rsid w:val="003F0986"/>
    <w:rsid w:val="003F734F"/>
    <w:rsid w:val="0040158C"/>
    <w:rsid w:val="004063C9"/>
    <w:rsid w:val="004076DE"/>
    <w:rsid w:val="00414633"/>
    <w:rsid w:val="00416AA0"/>
    <w:rsid w:val="004266B1"/>
    <w:rsid w:val="00436BF0"/>
    <w:rsid w:val="00441A6B"/>
    <w:rsid w:val="0045416C"/>
    <w:rsid w:val="00454590"/>
    <w:rsid w:val="0046029C"/>
    <w:rsid w:val="00463AA6"/>
    <w:rsid w:val="00467351"/>
    <w:rsid w:val="00472A1C"/>
    <w:rsid w:val="004836BF"/>
    <w:rsid w:val="004977E1"/>
    <w:rsid w:val="004A4C73"/>
    <w:rsid w:val="004A55BA"/>
    <w:rsid w:val="004B0A70"/>
    <w:rsid w:val="004B0F74"/>
    <w:rsid w:val="004B18F5"/>
    <w:rsid w:val="004B242B"/>
    <w:rsid w:val="004B2E9F"/>
    <w:rsid w:val="004B3C43"/>
    <w:rsid w:val="004C6472"/>
    <w:rsid w:val="004D17FF"/>
    <w:rsid w:val="004D75D9"/>
    <w:rsid w:val="004E0AF8"/>
    <w:rsid w:val="004E4898"/>
    <w:rsid w:val="004E4EC4"/>
    <w:rsid w:val="004E59B0"/>
    <w:rsid w:val="004F01A1"/>
    <w:rsid w:val="004F0CD5"/>
    <w:rsid w:val="004F5B48"/>
    <w:rsid w:val="004F5C16"/>
    <w:rsid w:val="0050273C"/>
    <w:rsid w:val="00522CF0"/>
    <w:rsid w:val="005333ED"/>
    <w:rsid w:val="00535CA1"/>
    <w:rsid w:val="00542B20"/>
    <w:rsid w:val="00543742"/>
    <w:rsid w:val="005477DA"/>
    <w:rsid w:val="00550245"/>
    <w:rsid w:val="00550753"/>
    <w:rsid w:val="00553517"/>
    <w:rsid w:val="005557F0"/>
    <w:rsid w:val="0056264E"/>
    <w:rsid w:val="00564866"/>
    <w:rsid w:val="00564FF3"/>
    <w:rsid w:val="00567C95"/>
    <w:rsid w:val="00571F7B"/>
    <w:rsid w:val="00574DE0"/>
    <w:rsid w:val="0057558B"/>
    <w:rsid w:val="00575682"/>
    <w:rsid w:val="00575773"/>
    <w:rsid w:val="0058154F"/>
    <w:rsid w:val="005A03AB"/>
    <w:rsid w:val="005A2A8A"/>
    <w:rsid w:val="005B0378"/>
    <w:rsid w:val="005B0D14"/>
    <w:rsid w:val="005C00BA"/>
    <w:rsid w:val="005C0351"/>
    <w:rsid w:val="005C0730"/>
    <w:rsid w:val="005C161B"/>
    <w:rsid w:val="005C1D0A"/>
    <w:rsid w:val="005C428D"/>
    <w:rsid w:val="005C47A8"/>
    <w:rsid w:val="005C58E0"/>
    <w:rsid w:val="005C67D3"/>
    <w:rsid w:val="005D1AF6"/>
    <w:rsid w:val="005D2A9F"/>
    <w:rsid w:val="005D46E1"/>
    <w:rsid w:val="005E085C"/>
    <w:rsid w:val="005E1EAC"/>
    <w:rsid w:val="005E51B9"/>
    <w:rsid w:val="005E5F16"/>
    <w:rsid w:val="005F5071"/>
    <w:rsid w:val="005F6FBC"/>
    <w:rsid w:val="00602F04"/>
    <w:rsid w:val="006035EF"/>
    <w:rsid w:val="00610196"/>
    <w:rsid w:val="006110DF"/>
    <w:rsid w:val="00622ED9"/>
    <w:rsid w:val="006238E1"/>
    <w:rsid w:val="00634371"/>
    <w:rsid w:val="0063469C"/>
    <w:rsid w:val="00637DD9"/>
    <w:rsid w:val="006422C8"/>
    <w:rsid w:val="006428A7"/>
    <w:rsid w:val="006433A7"/>
    <w:rsid w:val="00651517"/>
    <w:rsid w:val="006542E0"/>
    <w:rsid w:val="00655448"/>
    <w:rsid w:val="00657429"/>
    <w:rsid w:val="00671101"/>
    <w:rsid w:val="00673DC9"/>
    <w:rsid w:val="00681ACB"/>
    <w:rsid w:val="006838A9"/>
    <w:rsid w:val="00685748"/>
    <w:rsid w:val="006874CA"/>
    <w:rsid w:val="00691DAE"/>
    <w:rsid w:val="006A18CF"/>
    <w:rsid w:val="006A1CBD"/>
    <w:rsid w:val="006A3DF3"/>
    <w:rsid w:val="006A4086"/>
    <w:rsid w:val="006B28F4"/>
    <w:rsid w:val="006B3234"/>
    <w:rsid w:val="006B4B56"/>
    <w:rsid w:val="006B7C28"/>
    <w:rsid w:val="006C3367"/>
    <w:rsid w:val="006C3448"/>
    <w:rsid w:val="006C3F35"/>
    <w:rsid w:val="006C4182"/>
    <w:rsid w:val="006D4198"/>
    <w:rsid w:val="006D61FE"/>
    <w:rsid w:val="006E13D2"/>
    <w:rsid w:val="006E6186"/>
    <w:rsid w:val="006F163E"/>
    <w:rsid w:val="006F27C9"/>
    <w:rsid w:val="006F5C22"/>
    <w:rsid w:val="006F6EDF"/>
    <w:rsid w:val="00701463"/>
    <w:rsid w:val="00704658"/>
    <w:rsid w:val="0071047D"/>
    <w:rsid w:val="00714AEA"/>
    <w:rsid w:val="00715CA9"/>
    <w:rsid w:val="007165CE"/>
    <w:rsid w:val="00722AB6"/>
    <w:rsid w:val="007231FC"/>
    <w:rsid w:val="00727B63"/>
    <w:rsid w:val="0074347B"/>
    <w:rsid w:val="007456ED"/>
    <w:rsid w:val="00747B29"/>
    <w:rsid w:val="007571CC"/>
    <w:rsid w:val="0076210B"/>
    <w:rsid w:val="00776547"/>
    <w:rsid w:val="00780FF3"/>
    <w:rsid w:val="0078312A"/>
    <w:rsid w:val="007A1C3D"/>
    <w:rsid w:val="007A27DB"/>
    <w:rsid w:val="007A2E6E"/>
    <w:rsid w:val="007A4F6A"/>
    <w:rsid w:val="007A5331"/>
    <w:rsid w:val="007B2E38"/>
    <w:rsid w:val="007B38C2"/>
    <w:rsid w:val="007B51FE"/>
    <w:rsid w:val="007B61BD"/>
    <w:rsid w:val="007C20D1"/>
    <w:rsid w:val="007C5949"/>
    <w:rsid w:val="007D0EAE"/>
    <w:rsid w:val="007D5C00"/>
    <w:rsid w:val="007E1391"/>
    <w:rsid w:val="007E19AD"/>
    <w:rsid w:val="007E243F"/>
    <w:rsid w:val="007E55C6"/>
    <w:rsid w:val="007E630C"/>
    <w:rsid w:val="007E66FF"/>
    <w:rsid w:val="007F796E"/>
    <w:rsid w:val="007F7E89"/>
    <w:rsid w:val="008007A4"/>
    <w:rsid w:val="00804D36"/>
    <w:rsid w:val="00806050"/>
    <w:rsid w:val="008172E8"/>
    <w:rsid w:val="008351FE"/>
    <w:rsid w:val="0085253D"/>
    <w:rsid w:val="00855A2D"/>
    <w:rsid w:val="00855DA5"/>
    <w:rsid w:val="00857B1A"/>
    <w:rsid w:val="00860DFE"/>
    <w:rsid w:val="00871AD1"/>
    <w:rsid w:val="008737A1"/>
    <w:rsid w:val="00873D7B"/>
    <w:rsid w:val="00876509"/>
    <w:rsid w:val="00880119"/>
    <w:rsid w:val="00880DA3"/>
    <w:rsid w:val="00884191"/>
    <w:rsid w:val="00890182"/>
    <w:rsid w:val="00890E90"/>
    <w:rsid w:val="00891DC4"/>
    <w:rsid w:val="00894248"/>
    <w:rsid w:val="00896B34"/>
    <w:rsid w:val="008A2113"/>
    <w:rsid w:val="008A7AA7"/>
    <w:rsid w:val="008C0044"/>
    <w:rsid w:val="008C28F8"/>
    <w:rsid w:val="008D0AF2"/>
    <w:rsid w:val="008D0D06"/>
    <w:rsid w:val="008D195D"/>
    <w:rsid w:val="008D1B4E"/>
    <w:rsid w:val="008D7840"/>
    <w:rsid w:val="008E0EF0"/>
    <w:rsid w:val="008E4556"/>
    <w:rsid w:val="008F0696"/>
    <w:rsid w:val="008F11A1"/>
    <w:rsid w:val="008F76FC"/>
    <w:rsid w:val="00900069"/>
    <w:rsid w:val="00902E19"/>
    <w:rsid w:val="0091059B"/>
    <w:rsid w:val="00914E63"/>
    <w:rsid w:val="009160F1"/>
    <w:rsid w:val="00927898"/>
    <w:rsid w:val="00930117"/>
    <w:rsid w:val="009323B1"/>
    <w:rsid w:val="00934344"/>
    <w:rsid w:val="0093684D"/>
    <w:rsid w:val="00941C98"/>
    <w:rsid w:val="0094224B"/>
    <w:rsid w:val="00944497"/>
    <w:rsid w:val="00944BC5"/>
    <w:rsid w:val="00946128"/>
    <w:rsid w:val="0095032C"/>
    <w:rsid w:val="0095495C"/>
    <w:rsid w:val="0095760F"/>
    <w:rsid w:val="00960B2F"/>
    <w:rsid w:val="00970F49"/>
    <w:rsid w:val="00973668"/>
    <w:rsid w:val="00980557"/>
    <w:rsid w:val="009834DD"/>
    <w:rsid w:val="0099394D"/>
    <w:rsid w:val="0099415F"/>
    <w:rsid w:val="00995439"/>
    <w:rsid w:val="0099712F"/>
    <w:rsid w:val="009976B4"/>
    <w:rsid w:val="009A2ECD"/>
    <w:rsid w:val="009A72AB"/>
    <w:rsid w:val="009B54B6"/>
    <w:rsid w:val="009B599E"/>
    <w:rsid w:val="009D234B"/>
    <w:rsid w:val="009D2854"/>
    <w:rsid w:val="009E0978"/>
    <w:rsid w:val="009E0FFA"/>
    <w:rsid w:val="009E15B2"/>
    <w:rsid w:val="009F3C51"/>
    <w:rsid w:val="009F426B"/>
    <w:rsid w:val="00A04B25"/>
    <w:rsid w:val="00A130CF"/>
    <w:rsid w:val="00A15F0E"/>
    <w:rsid w:val="00A170A2"/>
    <w:rsid w:val="00A2156C"/>
    <w:rsid w:val="00A2374B"/>
    <w:rsid w:val="00A25D94"/>
    <w:rsid w:val="00A31698"/>
    <w:rsid w:val="00A3202C"/>
    <w:rsid w:val="00A32912"/>
    <w:rsid w:val="00A32C0A"/>
    <w:rsid w:val="00A345FD"/>
    <w:rsid w:val="00A36CF5"/>
    <w:rsid w:val="00A51D3F"/>
    <w:rsid w:val="00A545A3"/>
    <w:rsid w:val="00A548D8"/>
    <w:rsid w:val="00A56187"/>
    <w:rsid w:val="00A61564"/>
    <w:rsid w:val="00A63798"/>
    <w:rsid w:val="00A64B1D"/>
    <w:rsid w:val="00A6688B"/>
    <w:rsid w:val="00A70F28"/>
    <w:rsid w:val="00A8104C"/>
    <w:rsid w:val="00A81B55"/>
    <w:rsid w:val="00A82795"/>
    <w:rsid w:val="00A84C89"/>
    <w:rsid w:val="00A91274"/>
    <w:rsid w:val="00A959E4"/>
    <w:rsid w:val="00AA3A31"/>
    <w:rsid w:val="00AA3DB4"/>
    <w:rsid w:val="00AA79C1"/>
    <w:rsid w:val="00AA7CC1"/>
    <w:rsid w:val="00AB05A6"/>
    <w:rsid w:val="00AC0992"/>
    <w:rsid w:val="00AC15DC"/>
    <w:rsid w:val="00AC4CA8"/>
    <w:rsid w:val="00AD1B4C"/>
    <w:rsid w:val="00AD3173"/>
    <w:rsid w:val="00AD3D13"/>
    <w:rsid w:val="00AE1734"/>
    <w:rsid w:val="00AE7535"/>
    <w:rsid w:val="00AF5A4E"/>
    <w:rsid w:val="00B03797"/>
    <w:rsid w:val="00B05B0F"/>
    <w:rsid w:val="00B103D6"/>
    <w:rsid w:val="00B165A9"/>
    <w:rsid w:val="00B1683B"/>
    <w:rsid w:val="00B17935"/>
    <w:rsid w:val="00B23E4E"/>
    <w:rsid w:val="00B3091D"/>
    <w:rsid w:val="00B322F1"/>
    <w:rsid w:val="00B349F7"/>
    <w:rsid w:val="00B3586D"/>
    <w:rsid w:val="00B3772F"/>
    <w:rsid w:val="00B379B9"/>
    <w:rsid w:val="00B4213D"/>
    <w:rsid w:val="00B437FE"/>
    <w:rsid w:val="00B43C61"/>
    <w:rsid w:val="00B4417D"/>
    <w:rsid w:val="00B518E4"/>
    <w:rsid w:val="00B5542F"/>
    <w:rsid w:val="00B634CB"/>
    <w:rsid w:val="00B65742"/>
    <w:rsid w:val="00B65943"/>
    <w:rsid w:val="00B70C2D"/>
    <w:rsid w:val="00B732C4"/>
    <w:rsid w:val="00B73992"/>
    <w:rsid w:val="00B74639"/>
    <w:rsid w:val="00B7564E"/>
    <w:rsid w:val="00B804DB"/>
    <w:rsid w:val="00B80831"/>
    <w:rsid w:val="00B82E8B"/>
    <w:rsid w:val="00B83918"/>
    <w:rsid w:val="00B92CA2"/>
    <w:rsid w:val="00BA1D5D"/>
    <w:rsid w:val="00BA4DF8"/>
    <w:rsid w:val="00BA5D3C"/>
    <w:rsid w:val="00BA677D"/>
    <w:rsid w:val="00BA6CC0"/>
    <w:rsid w:val="00BB1232"/>
    <w:rsid w:val="00BB47FE"/>
    <w:rsid w:val="00BC2044"/>
    <w:rsid w:val="00BD68C8"/>
    <w:rsid w:val="00BE1D0A"/>
    <w:rsid w:val="00BF72AE"/>
    <w:rsid w:val="00BF778F"/>
    <w:rsid w:val="00BF7C01"/>
    <w:rsid w:val="00C03E3B"/>
    <w:rsid w:val="00C05528"/>
    <w:rsid w:val="00C068B7"/>
    <w:rsid w:val="00C1700D"/>
    <w:rsid w:val="00C216A3"/>
    <w:rsid w:val="00C26205"/>
    <w:rsid w:val="00C40031"/>
    <w:rsid w:val="00C42CE3"/>
    <w:rsid w:val="00C43089"/>
    <w:rsid w:val="00C521F9"/>
    <w:rsid w:val="00C53ECA"/>
    <w:rsid w:val="00C77A35"/>
    <w:rsid w:val="00C808D6"/>
    <w:rsid w:val="00C8478F"/>
    <w:rsid w:val="00C91970"/>
    <w:rsid w:val="00C91B85"/>
    <w:rsid w:val="00C91D46"/>
    <w:rsid w:val="00C969D7"/>
    <w:rsid w:val="00C97C52"/>
    <w:rsid w:val="00CA19CD"/>
    <w:rsid w:val="00CB02F9"/>
    <w:rsid w:val="00CB1B4A"/>
    <w:rsid w:val="00CB1C61"/>
    <w:rsid w:val="00CB4453"/>
    <w:rsid w:val="00CC0C96"/>
    <w:rsid w:val="00CC21DE"/>
    <w:rsid w:val="00CC4D2B"/>
    <w:rsid w:val="00CC4DF5"/>
    <w:rsid w:val="00CC6C55"/>
    <w:rsid w:val="00CC799A"/>
    <w:rsid w:val="00CE4AF4"/>
    <w:rsid w:val="00CF77FB"/>
    <w:rsid w:val="00D00AFC"/>
    <w:rsid w:val="00D00D33"/>
    <w:rsid w:val="00D04858"/>
    <w:rsid w:val="00D07923"/>
    <w:rsid w:val="00D1360A"/>
    <w:rsid w:val="00D1441A"/>
    <w:rsid w:val="00D14B10"/>
    <w:rsid w:val="00D26703"/>
    <w:rsid w:val="00D4164D"/>
    <w:rsid w:val="00D47A0C"/>
    <w:rsid w:val="00D5199A"/>
    <w:rsid w:val="00D574DD"/>
    <w:rsid w:val="00D71C80"/>
    <w:rsid w:val="00D766B3"/>
    <w:rsid w:val="00D766D9"/>
    <w:rsid w:val="00D84BB6"/>
    <w:rsid w:val="00DA216C"/>
    <w:rsid w:val="00DA2F48"/>
    <w:rsid w:val="00DA390A"/>
    <w:rsid w:val="00DB025F"/>
    <w:rsid w:val="00DB0CCE"/>
    <w:rsid w:val="00DB4A26"/>
    <w:rsid w:val="00DB571C"/>
    <w:rsid w:val="00DB642C"/>
    <w:rsid w:val="00DC09A8"/>
    <w:rsid w:val="00DC475D"/>
    <w:rsid w:val="00DE5292"/>
    <w:rsid w:val="00DF2917"/>
    <w:rsid w:val="00E057DF"/>
    <w:rsid w:val="00E142E9"/>
    <w:rsid w:val="00E14F96"/>
    <w:rsid w:val="00E15408"/>
    <w:rsid w:val="00E15DA9"/>
    <w:rsid w:val="00E174CA"/>
    <w:rsid w:val="00E209F2"/>
    <w:rsid w:val="00E210BE"/>
    <w:rsid w:val="00E223A5"/>
    <w:rsid w:val="00E33709"/>
    <w:rsid w:val="00E419DD"/>
    <w:rsid w:val="00E427F4"/>
    <w:rsid w:val="00E46315"/>
    <w:rsid w:val="00E47108"/>
    <w:rsid w:val="00E523A9"/>
    <w:rsid w:val="00E52EAE"/>
    <w:rsid w:val="00E60AF7"/>
    <w:rsid w:val="00E626D2"/>
    <w:rsid w:val="00E62A2A"/>
    <w:rsid w:val="00E6350F"/>
    <w:rsid w:val="00E63922"/>
    <w:rsid w:val="00E64AFB"/>
    <w:rsid w:val="00E65CF0"/>
    <w:rsid w:val="00E674B9"/>
    <w:rsid w:val="00E674F7"/>
    <w:rsid w:val="00E7645F"/>
    <w:rsid w:val="00E87FE8"/>
    <w:rsid w:val="00E9115A"/>
    <w:rsid w:val="00E933FA"/>
    <w:rsid w:val="00E934BA"/>
    <w:rsid w:val="00E951D9"/>
    <w:rsid w:val="00EA191B"/>
    <w:rsid w:val="00EA42F9"/>
    <w:rsid w:val="00EA569A"/>
    <w:rsid w:val="00EA5AF7"/>
    <w:rsid w:val="00EA78C6"/>
    <w:rsid w:val="00EB1533"/>
    <w:rsid w:val="00EB58E4"/>
    <w:rsid w:val="00EB6424"/>
    <w:rsid w:val="00EB66B1"/>
    <w:rsid w:val="00EC27DE"/>
    <w:rsid w:val="00EC465B"/>
    <w:rsid w:val="00EC591B"/>
    <w:rsid w:val="00EC5EE6"/>
    <w:rsid w:val="00ED329E"/>
    <w:rsid w:val="00ED3D68"/>
    <w:rsid w:val="00ED5C91"/>
    <w:rsid w:val="00ED6180"/>
    <w:rsid w:val="00EF00A4"/>
    <w:rsid w:val="00EF0EAC"/>
    <w:rsid w:val="00F02B29"/>
    <w:rsid w:val="00F12693"/>
    <w:rsid w:val="00F246E9"/>
    <w:rsid w:val="00F3040D"/>
    <w:rsid w:val="00F3503F"/>
    <w:rsid w:val="00F367F1"/>
    <w:rsid w:val="00F419B2"/>
    <w:rsid w:val="00F50F15"/>
    <w:rsid w:val="00F52AA2"/>
    <w:rsid w:val="00F53638"/>
    <w:rsid w:val="00F60714"/>
    <w:rsid w:val="00F6169D"/>
    <w:rsid w:val="00F64343"/>
    <w:rsid w:val="00F65143"/>
    <w:rsid w:val="00F700F1"/>
    <w:rsid w:val="00F72088"/>
    <w:rsid w:val="00F747EE"/>
    <w:rsid w:val="00F76A66"/>
    <w:rsid w:val="00F76EBA"/>
    <w:rsid w:val="00F90666"/>
    <w:rsid w:val="00F908CB"/>
    <w:rsid w:val="00F9299E"/>
    <w:rsid w:val="00F92B20"/>
    <w:rsid w:val="00F954BA"/>
    <w:rsid w:val="00F96EB9"/>
    <w:rsid w:val="00FA6AAC"/>
    <w:rsid w:val="00FB40C2"/>
    <w:rsid w:val="00FB66C6"/>
    <w:rsid w:val="00FB7E72"/>
    <w:rsid w:val="00FC0E89"/>
    <w:rsid w:val="00FC529A"/>
    <w:rsid w:val="00FC768D"/>
    <w:rsid w:val="00FD54C0"/>
    <w:rsid w:val="00FD6194"/>
    <w:rsid w:val="00FD7FAD"/>
    <w:rsid w:val="00FE2AB9"/>
    <w:rsid w:val="00FE3331"/>
    <w:rsid w:val="00FF48AB"/>
    <w:rsid w:val="029AB7D8"/>
    <w:rsid w:val="1EF89E29"/>
    <w:rsid w:val="2EBF3CAD"/>
    <w:rsid w:val="359F43B2"/>
    <w:rsid w:val="60C281A1"/>
    <w:rsid w:val="75700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ACB3359"/>
  <w15:docId w15:val="{1636213B-C2BF-4096-8A1B-7BF355C4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table" w:styleId="TableGrid">
    <w:name w:val="Table Grid"/>
    <w:basedOn w:val="TableNormal"/>
    <w:uiPriority w:val="59"/>
    <w:rsid w:val="00D14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B1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B10"/>
    <w:rPr>
      <w:rFonts w:ascii="Tahoma" w:hAnsi="Tahoma" w:cs="Tahoma"/>
      <w:sz w:val="16"/>
      <w:szCs w:val="16"/>
    </w:rPr>
  </w:style>
  <w:style w:type="paragraph" w:styleId="Header">
    <w:name w:val="header"/>
    <w:basedOn w:val="Normal"/>
    <w:link w:val="HeaderChar"/>
    <w:uiPriority w:val="99"/>
    <w:unhideWhenUsed/>
    <w:rsid w:val="00297B1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97B1E"/>
  </w:style>
  <w:style w:type="paragraph" w:styleId="Footer">
    <w:name w:val="footer"/>
    <w:basedOn w:val="Normal"/>
    <w:link w:val="FooterChar"/>
    <w:uiPriority w:val="99"/>
    <w:unhideWhenUsed/>
    <w:rsid w:val="00297B1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97B1E"/>
  </w:style>
  <w:style w:type="paragraph" w:customStyle="1" w:styleId="LEUNormal">
    <w:name w:val="LEU_Normal"/>
    <w:rsid w:val="00CB1C61"/>
    <w:pPr>
      <w:spacing w:after="0" w:line="240" w:lineRule="auto"/>
    </w:pPr>
    <w:rPr>
      <w:rFonts w:eastAsia="Times New Roman"/>
    </w:rPr>
  </w:style>
  <w:style w:type="table" w:customStyle="1" w:styleId="TableGrid1">
    <w:name w:val="Table Grid1"/>
    <w:basedOn w:val="TableNormal"/>
    <w:next w:val="TableGrid"/>
    <w:uiPriority w:val="59"/>
    <w:rsid w:val="00E22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86AD6"/>
    <w:rPr>
      <w:color w:val="0000FF"/>
      <w:u w:val="single"/>
    </w:rPr>
  </w:style>
  <w:style w:type="paragraph" w:customStyle="1" w:styleId="Default">
    <w:name w:val="Default"/>
    <w:rsid w:val="00370A5F"/>
    <w:pPr>
      <w:autoSpaceDE w:val="0"/>
      <w:autoSpaceDN w:val="0"/>
      <w:adjustRightInd w:val="0"/>
      <w:spacing w:after="0" w:line="240" w:lineRule="auto"/>
    </w:pPr>
    <w:rPr>
      <w:color w:val="000000"/>
    </w:rPr>
  </w:style>
  <w:style w:type="character" w:styleId="CommentReference">
    <w:name w:val="annotation reference"/>
    <w:basedOn w:val="DefaultParagraphFont"/>
    <w:uiPriority w:val="99"/>
    <w:semiHidden/>
    <w:unhideWhenUsed/>
    <w:rsid w:val="0095760F"/>
    <w:rPr>
      <w:sz w:val="16"/>
      <w:szCs w:val="16"/>
    </w:rPr>
  </w:style>
  <w:style w:type="paragraph" w:styleId="CommentText">
    <w:name w:val="annotation text"/>
    <w:basedOn w:val="Normal"/>
    <w:link w:val="CommentTextChar"/>
    <w:uiPriority w:val="99"/>
    <w:semiHidden/>
    <w:unhideWhenUsed/>
    <w:rsid w:val="0095760F"/>
    <w:pPr>
      <w:spacing w:line="240" w:lineRule="auto"/>
    </w:pPr>
    <w:rPr>
      <w:sz w:val="20"/>
      <w:szCs w:val="20"/>
    </w:rPr>
  </w:style>
  <w:style w:type="character" w:customStyle="1" w:styleId="CommentTextChar">
    <w:name w:val="Comment Text Char"/>
    <w:basedOn w:val="DefaultParagraphFont"/>
    <w:link w:val="CommentText"/>
    <w:uiPriority w:val="99"/>
    <w:semiHidden/>
    <w:rsid w:val="0095760F"/>
    <w:rPr>
      <w:sz w:val="20"/>
      <w:szCs w:val="20"/>
    </w:rPr>
  </w:style>
  <w:style w:type="paragraph" w:styleId="CommentSubject">
    <w:name w:val="annotation subject"/>
    <w:basedOn w:val="CommentText"/>
    <w:next w:val="CommentText"/>
    <w:link w:val="CommentSubjectChar"/>
    <w:uiPriority w:val="99"/>
    <w:semiHidden/>
    <w:unhideWhenUsed/>
    <w:rsid w:val="0095760F"/>
    <w:rPr>
      <w:b/>
      <w:bCs/>
    </w:rPr>
  </w:style>
  <w:style w:type="character" w:customStyle="1" w:styleId="CommentSubjectChar">
    <w:name w:val="Comment Subject Char"/>
    <w:basedOn w:val="CommentTextChar"/>
    <w:link w:val="CommentSubject"/>
    <w:uiPriority w:val="99"/>
    <w:semiHidden/>
    <w:rsid w:val="0095760F"/>
    <w:rPr>
      <w:b/>
      <w:bCs/>
      <w:sz w:val="20"/>
      <w:szCs w:val="20"/>
    </w:rPr>
  </w:style>
  <w:style w:type="paragraph" w:styleId="ListParagraph">
    <w:name w:val="List Paragraph"/>
    <w:basedOn w:val="Normal"/>
    <w:uiPriority w:val="34"/>
    <w:qFormat/>
    <w:rsid w:val="003A5517"/>
    <w:pPr>
      <w:ind w:left="720"/>
      <w:contextualSpacing/>
    </w:pPr>
  </w:style>
  <w:style w:type="character" w:customStyle="1" w:styleId="normaltextrun">
    <w:name w:val="normaltextrun"/>
    <w:basedOn w:val="DefaultParagraphFont"/>
    <w:rsid w:val="00137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911308">
      <w:bodyDiv w:val="1"/>
      <w:marLeft w:val="0"/>
      <w:marRight w:val="0"/>
      <w:marTop w:val="0"/>
      <w:marBottom w:val="0"/>
      <w:divBdr>
        <w:top w:val="none" w:sz="0" w:space="0" w:color="auto"/>
        <w:left w:val="none" w:sz="0" w:space="0" w:color="auto"/>
        <w:bottom w:val="none" w:sz="0" w:space="0" w:color="auto"/>
        <w:right w:val="none" w:sz="0" w:space="0" w:color="auto"/>
      </w:divBdr>
    </w:div>
    <w:div w:id="1892502375">
      <w:bodyDiv w:val="1"/>
      <w:marLeft w:val="0"/>
      <w:marRight w:val="0"/>
      <w:marTop w:val="0"/>
      <w:marBottom w:val="0"/>
      <w:divBdr>
        <w:top w:val="none" w:sz="0" w:space="0" w:color="auto"/>
        <w:left w:val="none" w:sz="0" w:space="0" w:color="auto"/>
        <w:bottom w:val="none" w:sz="0" w:space="0" w:color="auto"/>
        <w:right w:val="none" w:sz="0" w:space="0" w:color="auto"/>
      </w:divBdr>
    </w:div>
    <w:div w:id="194125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pml.pml.ac.uk/Portals/HSEW/Wellbeing-Documents/Care-First-s-Professional-Promise-Confidentialit.aspx" TargetMode="External"/><Relationship Id="rId18" Type="http://schemas.openxmlformats.org/officeDocument/2006/relationships/image" Target="media/image6.jpe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hyperlink" Target="https://mypml.pml.ac.uk/Portals/HSEW/Documents/COVID-19-How-do-I-get-access-to-the-PML-building.aspx"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hyperlink" Target="https://www.gov.uk/guidance/national-lockdown-stay-at-home?priority-taxon=774cee22-d896-44c1-a611-e3109cce8ea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jp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mypml.pml.ac.uk/Portals/HSEW/Documents/COVID-flowchart-and-interactions-form.aspx" TargetMode="External"/><Relationship Id="rId28" Type="http://schemas.openxmlformats.org/officeDocument/2006/relationships/hyperlink" Target="https://www.nhs.uk/conditions/coronavirus-covid-19/symptoms/" TargetMode="External"/><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pml.pml.ac.uk/Portals/HSEW/Wellbeing-Documents/Care-First-s-Professional-Promise-Confidentialit.aspx" TargetMode="External"/><Relationship Id="rId22" Type="http://schemas.openxmlformats.org/officeDocument/2006/relationships/image" Target="media/image9.jpg"/><Relationship Id="rId27" Type="http://schemas.openxmlformats.org/officeDocument/2006/relationships/image" Target="media/image13.jpg"/><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3730E6ED-EEB8-41EC-83B1-C43C3B139119}"/>
      </w:docPartPr>
      <w:docPartBody>
        <w:p w:rsidR="006D0400" w:rsidRDefault="006D04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D0400"/>
    <w:rsid w:val="006D0400"/>
    <w:rsid w:val="00800772"/>
    <w:rsid w:val="00AC6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97072A3117F343B2CAFF764739ABA6" ma:contentTypeVersion="11" ma:contentTypeDescription="Create a new document." ma:contentTypeScope="" ma:versionID="fad2d1cbb5b17b29c133416c8734521d">
  <xsd:schema xmlns:xsd="http://www.w3.org/2001/XMLSchema" xmlns:xs="http://www.w3.org/2001/XMLSchema" xmlns:p="http://schemas.microsoft.com/office/2006/metadata/properties" xmlns:ns3="4d838bdb-2243-48b8-99eb-5587d4a5e222" xmlns:ns4="08f771eb-3f2a-4481-96b9-f17e891cf67d" targetNamespace="http://schemas.microsoft.com/office/2006/metadata/properties" ma:root="true" ma:fieldsID="9dfa34a9b4c0369c561e290dca979df3" ns3:_="" ns4:_="">
    <xsd:import namespace="4d838bdb-2243-48b8-99eb-5587d4a5e222"/>
    <xsd:import namespace="08f771eb-3f2a-4481-96b9-f17e891cf6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38bdb-2243-48b8-99eb-5587d4a5e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f771eb-3f2a-4481-96b9-f17e891cf6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FF726-90DC-4188-83C4-C8766FE23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38bdb-2243-48b8-99eb-5587d4a5e222"/>
    <ds:schemaRef ds:uri="08f771eb-3f2a-4481-96b9-f17e891cf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41A6F9-1197-423F-A040-894E1E30D9B0}">
  <ds:schemaRefs>
    <ds:schemaRef ds:uri="http://schemas.microsoft.com/sharepoint/v3/contenttype/forms"/>
  </ds:schemaRefs>
</ds:datastoreItem>
</file>

<file path=customXml/itemProps3.xml><?xml version="1.0" encoding="utf-8"?>
<ds:datastoreItem xmlns:ds="http://schemas.openxmlformats.org/officeDocument/2006/customXml" ds:itemID="{0536B473-6CE3-4229-A446-F8F42CE435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540279-D705-4885-B981-4B4D3A6A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5150</Words>
  <Characters>29360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Beale</dc:creator>
  <cp:keywords/>
  <dc:description/>
  <cp:lastModifiedBy>Rachael Beale</cp:lastModifiedBy>
  <cp:revision>3</cp:revision>
  <cp:lastPrinted>2019-06-24T08:33:00Z</cp:lastPrinted>
  <dcterms:created xsi:type="dcterms:W3CDTF">2021-01-05T15:01:00Z</dcterms:created>
  <dcterms:modified xsi:type="dcterms:W3CDTF">2021-01-06T11:42:00Z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0x010100F697072A3117F343B2CAFF764739ABA6</vt:lpwstr>
  </property>
</Properties>
</file>